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1E5671" w14:textId="77777777" w:rsidR="00676B68" w:rsidRPr="005027FD" w:rsidRDefault="00000000">
      <w:pPr>
        <w:spacing w:after="160"/>
        <w:jc w:val="center"/>
        <w:rPr>
          <w:rFonts w:ascii="Times New Roman" w:hAnsi="Times New Roman" w:cs="Times New Roman"/>
        </w:rPr>
      </w:pPr>
      <w:r w:rsidRPr="005027FD">
        <w:rPr>
          <w:rFonts w:ascii="Times New Roman" w:hAnsi="Times New Roman" w:cs="Times New Roman"/>
          <w:b/>
          <w:color w:val="1F4E79"/>
          <w:sz w:val="32"/>
        </w:rPr>
        <w:t>YAKIN DOĞU ÜNİVERSİTESİ</w:t>
      </w:r>
    </w:p>
    <w:p w14:paraId="42E6FD73"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1F4E79"/>
          <w:sz w:val="28"/>
        </w:rPr>
        <w:t>İletişim Fakültesi</w:t>
      </w:r>
    </w:p>
    <w:p w14:paraId="3295FACC" w14:textId="77777777" w:rsidR="00676B68" w:rsidRPr="005027FD" w:rsidRDefault="00676B68">
      <w:pPr>
        <w:rPr>
          <w:rFonts w:ascii="Times New Roman" w:hAnsi="Times New Roman" w:cs="Times New Roman"/>
        </w:rPr>
      </w:pPr>
    </w:p>
    <w:p w14:paraId="3EC32BAB" w14:textId="77777777" w:rsidR="00676B68" w:rsidRPr="005027FD" w:rsidRDefault="00000000">
      <w:pPr>
        <w:jc w:val="center"/>
        <w:rPr>
          <w:rFonts w:ascii="Times New Roman" w:hAnsi="Times New Roman" w:cs="Times New Roman"/>
        </w:rPr>
      </w:pPr>
      <w:r w:rsidRPr="005027FD">
        <w:rPr>
          <w:rFonts w:ascii="Times New Roman" w:hAnsi="Times New Roman" w:cs="Times New Roman"/>
          <w:b/>
          <w:sz w:val="32"/>
        </w:rPr>
        <w:t>FAKÜLTE YÖNETİMİNİN ŞEFFAFLIĞINA İLİŞKİN MEMNUNİYET ANKETİ</w:t>
      </w:r>
    </w:p>
    <w:p w14:paraId="606F0481" w14:textId="77777777" w:rsidR="00676B68" w:rsidRPr="005027FD" w:rsidRDefault="00000000">
      <w:pPr>
        <w:jc w:val="center"/>
        <w:rPr>
          <w:rFonts w:ascii="Times New Roman" w:hAnsi="Times New Roman" w:cs="Times New Roman"/>
        </w:rPr>
      </w:pPr>
      <w:r w:rsidRPr="005027FD">
        <w:rPr>
          <w:rFonts w:ascii="Times New Roman" w:hAnsi="Times New Roman" w:cs="Times New Roman"/>
          <w:b/>
          <w:sz w:val="32"/>
        </w:rPr>
        <w:t>SONUÇ RAPORU</w:t>
      </w:r>
    </w:p>
    <w:p w14:paraId="1E0CAA59"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22"/>
        </w:rPr>
        <w:t>Hazırlanma tarihi: 26 Haziran 2026</w:t>
      </w:r>
    </w:p>
    <w:p w14:paraId="66EFD7DF" w14:textId="77777777" w:rsidR="00676B68" w:rsidRPr="005027FD" w:rsidRDefault="00676B68">
      <w:pPr>
        <w:rPr>
          <w:rFonts w:ascii="Times New Roman" w:hAnsi="Times New Roman" w:cs="Times New Roman"/>
        </w:rPr>
      </w:pPr>
    </w:p>
    <w:tbl>
      <w:tblPr>
        <w:tblW w:w="0" w:type="auto"/>
        <w:jc w:val="center"/>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Look w:val="04A0" w:firstRow="1" w:lastRow="0" w:firstColumn="1" w:lastColumn="0" w:noHBand="0" w:noVBand="1"/>
      </w:tblPr>
      <w:tblGrid>
        <w:gridCol w:w="2520"/>
        <w:gridCol w:w="2520"/>
        <w:gridCol w:w="2520"/>
        <w:gridCol w:w="2520"/>
      </w:tblGrid>
      <w:tr w:rsidR="00676B68" w:rsidRPr="005027FD" w14:paraId="6109BB94" w14:textId="77777777">
        <w:trPr>
          <w:cantSplit/>
          <w:jc w:val="center"/>
        </w:trPr>
        <w:tc>
          <w:tcPr>
            <w:tcW w:w="2520" w:type="dxa"/>
            <w:shd w:val="clear" w:color="auto" w:fill="1F4E79"/>
            <w:vAlign w:val="center"/>
          </w:tcPr>
          <w:p w14:paraId="1A39610D"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8"/>
              </w:rPr>
              <w:t>Katılımcı</w:t>
            </w:r>
          </w:p>
        </w:tc>
        <w:tc>
          <w:tcPr>
            <w:tcW w:w="2520" w:type="dxa"/>
            <w:shd w:val="clear" w:color="auto" w:fill="1F4E79"/>
            <w:vAlign w:val="center"/>
          </w:tcPr>
          <w:p w14:paraId="264CFDCD"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8"/>
              </w:rPr>
              <w:t>Madde ortalaması</w:t>
            </w:r>
          </w:p>
        </w:tc>
        <w:tc>
          <w:tcPr>
            <w:tcW w:w="2520" w:type="dxa"/>
            <w:shd w:val="clear" w:color="auto" w:fill="1F4E79"/>
            <w:vAlign w:val="center"/>
          </w:tcPr>
          <w:p w14:paraId="72B15F49"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8"/>
              </w:rPr>
              <w:t>Olumlu yanıt oranı</w:t>
            </w:r>
          </w:p>
        </w:tc>
        <w:tc>
          <w:tcPr>
            <w:tcW w:w="2520" w:type="dxa"/>
            <w:shd w:val="clear" w:color="auto" w:fill="1F4E79"/>
            <w:vAlign w:val="center"/>
          </w:tcPr>
          <w:p w14:paraId="19A16E1B"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8"/>
              </w:rPr>
              <w:t>KPI durumu</w:t>
            </w:r>
          </w:p>
        </w:tc>
      </w:tr>
      <w:tr w:rsidR="00676B68" w:rsidRPr="005027FD" w14:paraId="56A659BA" w14:textId="77777777">
        <w:trPr>
          <w:cantSplit/>
          <w:jc w:val="center"/>
        </w:trPr>
        <w:tc>
          <w:tcPr>
            <w:tcW w:w="2520" w:type="dxa"/>
            <w:vAlign w:val="center"/>
          </w:tcPr>
          <w:p w14:paraId="4D6DF854" w14:textId="77777777" w:rsidR="00676B68" w:rsidRPr="005027FD" w:rsidRDefault="00000000">
            <w:pPr>
              <w:jc w:val="center"/>
              <w:rPr>
                <w:rFonts w:ascii="Times New Roman" w:hAnsi="Times New Roman" w:cs="Times New Roman"/>
              </w:rPr>
            </w:pPr>
            <w:r w:rsidRPr="005027FD">
              <w:rPr>
                <w:rFonts w:ascii="Times New Roman" w:hAnsi="Times New Roman" w:cs="Times New Roman"/>
                <w:b/>
                <w:sz w:val="20"/>
              </w:rPr>
              <w:t>16 akademik personel</w:t>
            </w:r>
          </w:p>
        </w:tc>
        <w:tc>
          <w:tcPr>
            <w:tcW w:w="2520" w:type="dxa"/>
            <w:vAlign w:val="center"/>
          </w:tcPr>
          <w:p w14:paraId="0EDC8702" w14:textId="77777777" w:rsidR="00676B68" w:rsidRPr="005027FD" w:rsidRDefault="00000000">
            <w:pPr>
              <w:jc w:val="center"/>
              <w:rPr>
                <w:rFonts w:ascii="Times New Roman" w:hAnsi="Times New Roman" w:cs="Times New Roman"/>
              </w:rPr>
            </w:pPr>
            <w:r w:rsidRPr="005027FD">
              <w:rPr>
                <w:rFonts w:ascii="Times New Roman" w:hAnsi="Times New Roman" w:cs="Times New Roman"/>
                <w:b/>
                <w:sz w:val="20"/>
              </w:rPr>
              <w:t>3,87 / 5</w:t>
            </w:r>
          </w:p>
        </w:tc>
        <w:tc>
          <w:tcPr>
            <w:tcW w:w="2520" w:type="dxa"/>
            <w:vAlign w:val="center"/>
          </w:tcPr>
          <w:p w14:paraId="3D341F0F" w14:textId="77777777" w:rsidR="00676B68" w:rsidRPr="005027FD" w:rsidRDefault="00000000">
            <w:pPr>
              <w:jc w:val="center"/>
              <w:rPr>
                <w:rFonts w:ascii="Times New Roman" w:hAnsi="Times New Roman" w:cs="Times New Roman"/>
              </w:rPr>
            </w:pPr>
            <w:r w:rsidRPr="005027FD">
              <w:rPr>
                <w:rFonts w:ascii="Times New Roman" w:hAnsi="Times New Roman" w:cs="Times New Roman"/>
                <w:b/>
                <w:sz w:val="20"/>
              </w:rPr>
              <w:t>%67,9</w:t>
            </w:r>
          </w:p>
        </w:tc>
        <w:tc>
          <w:tcPr>
            <w:tcW w:w="2520" w:type="dxa"/>
            <w:shd w:val="clear" w:color="auto" w:fill="FCE4D6"/>
            <w:vAlign w:val="center"/>
          </w:tcPr>
          <w:p w14:paraId="1398594B" w14:textId="77777777" w:rsidR="00676B68" w:rsidRPr="005027FD" w:rsidRDefault="00000000">
            <w:pPr>
              <w:jc w:val="center"/>
              <w:rPr>
                <w:rFonts w:ascii="Times New Roman" w:hAnsi="Times New Roman" w:cs="Times New Roman"/>
              </w:rPr>
            </w:pPr>
            <w:r w:rsidRPr="005027FD">
              <w:rPr>
                <w:rFonts w:ascii="Times New Roman" w:hAnsi="Times New Roman" w:cs="Times New Roman"/>
                <w:b/>
                <w:sz w:val="20"/>
              </w:rPr>
              <w:t>Karşılanmadı</w:t>
            </w:r>
          </w:p>
        </w:tc>
      </w:tr>
    </w:tbl>
    <w:p w14:paraId="46CD1959" w14:textId="77777777" w:rsidR="00676B68" w:rsidRPr="005027FD" w:rsidRDefault="00000000">
      <w:pPr>
        <w:rPr>
          <w:rFonts w:ascii="Times New Roman" w:hAnsi="Times New Roman" w:cs="Times New Roman"/>
        </w:rPr>
      </w:pPr>
      <w:r w:rsidRPr="005027FD">
        <w:rPr>
          <w:rFonts w:ascii="Times New Roman" w:hAnsi="Times New Roman" w:cs="Times New Roman"/>
        </w:rPr>
        <w:br w:type="page"/>
      </w:r>
    </w:p>
    <w:p w14:paraId="455250EF" w14:textId="77777777" w:rsidR="00676B68" w:rsidRPr="005027FD" w:rsidRDefault="00000000">
      <w:pPr>
        <w:pStyle w:val="Heading1"/>
        <w:rPr>
          <w:rFonts w:ascii="Times New Roman" w:hAnsi="Times New Roman" w:cs="Times New Roman"/>
        </w:rPr>
      </w:pPr>
      <w:r w:rsidRPr="005027FD">
        <w:rPr>
          <w:rFonts w:ascii="Times New Roman" w:eastAsia="Calibri" w:hAnsi="Times New Roman" w:cs="Times New Roman"/>
          <w:color w:val="1F4E79"/>
          <w:sz w:val="32"/>
        </w:rPr>
        <w:lastRenderedPageBreak/>
        <w:t>1. Amaç ve Kapsam</w:t>
      </w:r>
    </w:p>
    <w:p w14:paraId="01F7C65B"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Bu rapor, Yakın Doğu Üniversitesi İletişim Fakültesi akademik personelinin fakülte yönetiminin şeffaflığına ilişkin memnuniyet düzeyini değerlendirmek amacıyla uygulanan anketin bulgularına dayanmaktadır.</w:t>
      </w:r>
    </w:p>
    <w:p w14:paraId="19814942"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Anket sonuçları, örnek raporda tanımlanan 1.1.3 numaralı KPI kapsamında değerlendirilmiştir. İlgili hedef değer, fakülte yönetiminin şeffaflığına ilişkin memnuniyet oranının en az %75 olmasıdır.</w:t>
      </w:r>
    </w:p>
    <w:p w14:paraId="0FE4254D" w14:textId="77777777" w:rsidR="00676B68" w:rsidRPr="005027FD" w:rsidRDefault="00000000">
      <w:pPr>
        <w:pStyle w:val="Heading1"/>
        <w:rPr>
          <w:rFonts w:ascii="Times New Roman" w:hAnsi="Times New Roman" w:cs="Times New Roman"/>
        </w:rPr>
      </w:pPr>
      <w:r w:rsidRPr="005027FD">
        <w:rPr>
          <w:rFonts w:ascii="Times New Roman" w:eastAsia="Calibri" w:hAnsi="Times New Roman" w:cs="Times New Roman"/>
          <w:color w:val="1F4E79"/>
          <w:sz w:val="32"/>
        </w:rPr>
        <w:t>2. Yöntem</w:t>
      </w:r>
    </w:p>
    <w:p w14:paraId="3E77A78E"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Anket Google Forms üzerinden uygulanmış ve 16 akademik personel tarafından yanıtlanmıştır. Ölçekte 5'li Likert tipi derecelendirme kullanılmıştır: 1=Kesinlikle Katılmıyorum, 2=Katılmıyorum, 3=Kararsızım, 4=Katılıyorum, 5=Kesinlikle Katılıyorum.</w:t>
      </w:r>
    </w:p>
    <w:p w14:paraId="0F63CF5A"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Memnuniyet oranı, her madde için 'Katılıyorum' ve 'Kesinlikle Katılıyorum' yanıtlarının toplamının geçerli yanıt sayısına oranlanmasıyla hesaplanmıştır. Eksik yanıt bulunan maddelerde oranlar ilgili maddenin geçerli yanıt sayısı üzerinden verilmiştir.</w:t>
      </w:r>
    </w:p>
    <w:p w14:paraId="03165E3B"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Madde bazlı olumlu yanıt oranlarının ortalaması %67,9; tüm maddelerdeki geçerli yanıtlar birlikte değerlendirildiğinde olumlu yanıt oranı %67,6 olarak hesaplanmıştır. Genel memnuniyet maddesinde olumlu yanıt oranı %62,5 düzeyindedir.</w:t>
      </w:r>
    </w:p>
    <w:p w14:paraId="0C29A932" w14:textId="77777777" w:rsidR="00676B68" w:rsidRPr="005027FD" w:rsidRDefault="00000000">
      <w:pPr>
        <w:pStyle w:val="Heading1"/>
        <w:rPr>
          <w:rFonts w:ascii="Times New Roman" w:hAnsi="Times New Roman" w:cs="Times New Roman"/>
        </w:rPr>
      </w:pPr>
      <w:r w:rsidRPr="005027FD">
        <w:rPr>
          <w:rFonts w:ascii="Times New Roman" w:eastAsia="Calibri" w:hAnsi="Times New Roman" w:cs="Times New Roman"/>
          <w:color w:val="1F4E79"/>
          <w:sz w:val="32"/>
        </w:rPr>
        <w:t>3. Bulgular</w:t>
      </w:r>
    </w:p>
    <w:p w14:paraId="354C99A4"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Bulgular, fakülte yönetiminin şeffaflığına ilişkin algının bazı alanlarda olumlu olmakla birlikte KPI hedefinin genel düzeyde karşılanmadığını göstermektedir. En güçlü alan, fakülte yönetimi ile iletişim kurma kolaylığıdır. En zayıf alanlar ise karar gerekçelerinin paylaşılması, yönetim süreçlerinin izlenebilirliği ve genel şeffaflık memnuniyetidir.</w:t>
      </w:r>
    </w:p>
    <w:tbl>
      <w:tblPr>
        <w:tblStyle w:val="TableGrid"/>
        <w:tblW w:w="0" w:type="auto"/>
        <w:jc w:val="center"/>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Look w:val="04A0" w:firstRow="1" w:lastRow="0" w:firstColumn="1" w:lastColumn="0" w:noHBand="0" w:noVBand="1"/>
      </w:tblPr>
      <w:tblGrid>
        <w:gridCol w:w="622"/>
        <w:gridCol w:w="3961"/>
        <w:gridCol w:w="882"/>
        <w:gridCol w:w="727"/>
        <w:gridCol w:w="944"/>
        <w:gridCol w:w="960"/>
        <w:gridCol w:w="962"/>
        <w:gridCol w:w="1238"/>
      </w:tblGrid>
      <w:tr w:rsidR="00676B68" w:rsidRPr="005027FD" w14:paraId="0BA182AD" w14:textId="77777777">
        <w:trPr>
          <w:cantSplit/>
          <w:tblHeader/>
          <w:jc w:val="center"/>
        </w:trPr>
        <w:tc>
          <w:tcPr>
            <w:tcW w:w="648" w:type="dxa"/>
            <w:shd w:val="clear" w:color="auto" w:fill="1F4E79"/>
            <w:vAlign w:val="center"/>
          </w:tcPr>
          <w:p w14:paraId="56AEF512"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5"/>
              </w:rPr>
              <w:t>Soru</w:t>
            </w:r>
          </w:p>
        </w:tc>
        <w:tc>
          <w:tcPr>
            <w:tcW w:w="4680" w:type="dxa"/>
            <w:shd w:val="clear" w:color="auto" w:fill="1F4E79"/>
            <w:vAlign w:val="center"/>
          </w:tcPr>
          <w:p w14:paraId="10FC8F97"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5"/>
              </w:rPr>
              <w:t>Madde</w:t>
            </w:r>
          </w:p>
        </w:tc>
        <w:tc>
          <w:tcPr>
            <w:tcW w:w="936" w:type="dxa"/>
            <w:shd w:val="clear" w:color="auto" w:fill="1F4E79"/>
            <w:vAlign w:val="center"/>
          </w:tcPr>
          <w:p w14:paraId="441D6022"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5"/>
              </w:rPr>
              <w:t>Geçerli n</w:t>
            </w:r>
          </w:p>
        </w:tc>
        <w:tc>
          <w:tcPr>
            <w:tcW w:w="792" w:type="dxa"/>
            <w:shd w:val="clear" w:color="auto" w:fill="1F4E79"/>
            <w:vAlign w:val="center"/>
          </w:tcPr>
          <w:p w14:paraId="35FDCEBF"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5"/>
              </w:rPr>
              <w:t>Ort.</w:t>
            </w:r>
          </w:p>
        </w:tc>
        <w:tc>
          <w:tcPr>
            <w:tcW w:w="1008" w:type="dxa"/>
            <w:shd w:val="clear" w:color="auto" w:fill="1F4E79"/>
            <w:vAlign w:val="center"/>
          </w:tcPr>
          <w:p w14:paraId="64F1396B"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5"/>
              </w:rPr>
              <w:t>Olumlu</w:t>
            </w:r>
          </w:p>
        </w:tc>
        <w:tc>
          <w:tcPr>
            <w:tcW w:w="1008" w:type="dxa"/>
            <w:shd w:val="clear" w:color="auto" w:fill="1F4E79"/>
            <w:vAlign w:val="center"/>
          </w:tcPr>
          <w:p w14:paraId="1534BB61"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5"/>
              </w:rPr>
              <w:t>Kararsız</w:t>
            </w:r>
          </w:p>
        </w:tc>
        <w:tc>
          <w:tcPr>
            <w:tcW w:w="1008" w:type="dxa"/>
            <w:shd w:val="clear" w:color="auto" w:fill="1F4E79"/>
            <w:vAlign w:val="center"/>
          </w:tcPr>
          <w:p w14:paraId="2305353B"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5"/>
              </w:rPr>
              <w:t>Olumsuz</w:t>
            </w:r>
          </w:p>
        </w:tc>
        <w:tc>
          <w:tcPr>
            <w:tcW w:w="1296" w:type="dxa"/>
            <w:shd w:val="clear" w:color="auto" w:fill="1F4E79"/>
            <w:vAlign w:val="center"/>
          </w:tcPr>
          <w:p w14:paraId="19D7ECBB"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5"/>
              </w:rPr>
              <w:t>KPI</w:t>
            </w:r>
          </w:p>
        </w:tc>
      </w:tr>
      <w:tr w:rsidR="00676B68" w:rsidRPr="005027FD" w14:paraId="7FE66117" w14:textId="77777777">
        <w:trPr>
          <w:cantSplit/>
          <w:jc w:val="center"/>
        </w:trPr>
        <w:tc>
          <w:tcPr>
            <w:tcW w:w="648" w:type="dxa"/>
            <w:vAlign w:val="center"/>
          </w:tcPr>
          <w:p w14:paraId="4E1ED7ED"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S1</w:t>
            </w:r>
          </w:p>
        </w:tc>
        <w:tc>
          <w:tcPr>
            <w:tcW w:w="4680" w:type="dxa"/>
            <w:vAlign w:val="center"/>
          </w:tcPr>
          <w:p w14:paraId="104E77F7" w14:textId="77777777" w:rsidR="00676B68" w:rsidRPr="005027FD" w:rsidRDefault="00000000">
            <w:pPr>
              <w:rPr>
                <w:rFonts w:ascii="Times New Roman" w:hAnsi="Times New Roman" w:cs="Times New Roman"/>
              </w:rPr>
            </w:pPr>
            <w:r w:rsidRPr="005027FD">
              <w:rPr>
                <w:rFonts w:ascii="Times New Roman" w:hAnsi="Times New Roman" w:cs="Times New Roman"/>
                <w:sz w:val="15"/>
              </w:rPr>
              <w:t>Fakülte yönetimi alınan kararlar hakkında yeterli bilgilendirme yapmaktadır.</w:t>
            </w:r>
          </w:p>
        </w:tc>
        <w:tc>
          <w:tcPr>
            <w:tcW w:w="936" w:type="dxa"/>
            <w:vAlign w:val="center"/>
          </w:tcPr>
          <w:p w14:paraId="2D5D028B"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16</w:t>
            </w:r>
          </w:p>
        </w:tc>
        <w:tc>
          <w:tcPr>
            <w:tcW w:w="792" w:type="dxa"/>
            <w:vAlign w:val="center"/>
          </w:tcPr>
          <w:p w14:paraId="643750BB"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4,00</w:t>
            </w:r>
          </w:p>
        </w:tc>
        <w:tc>
          <w:tcPr>
            <w:tcW w:w="1008" w:type="dxa"/>
            <w:vAlign w:val="center"/>
          </w:tcPr>
          <w:p w14:paraId="392105A7"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%62,5</w:t>
            </w:r>
          </w:p>
        </w:tc>
        <w:tc>
          <w:tcPr>
            <w:tcW w:w="1008" w:type="dxa"/>
            <w:vAlign w:val="center"/>
          </w:tcPr>
          <w:p w14:paraId="42E2AAD7"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%25,0</w:t>
            </w:r>
          </w:p>
        </w:tc>
        <w:tc>
          <w:tcPr>
            <w:tcW w:w="1008" w:type="dxa"/>
            <w:vAlign w:val="center"/>
          </w:tcPr>
          <w:p w14:paraId="0CC0C569"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%12,5</w:t>
            </w:r>
          </w:p>
        </w:tc>
        <w:tc>
          <w:tcPr>
            <w:tcW w:w="1296" w:type="dxa"/>
            <w:vAlign w:val="center"/>
          </w:tcPr>
          <w:p w14:paraId="5A6215AD"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Karşılanmadı</w:t>
            </w:r>
          </w:p>
        </w:tc>
      </w:tr>
      <w:tr w:rsidR="00676B68" w:rsidRPr="005027FD" w14:paraId="1A5085A0" w14:textId="77777777">
        <w:trPr>
          <w:cantSplit/>
          <w:jc w:val="center"/>
        </w:trPr>
        <w:tc>
          <w:tcPr>
            <w:tcW w:w="648" w:type="dxa"/>
            <w:shd w:val="clear" w:color="auto" w:fill="F7F9FB"/>
            <w:vAlign w:val="center"/>
          </w:tcPr>
          <w:p w14:paraId="4427A7FD"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S2</w:t>
            </w:r>
          </w:p>
        </w:tc>
        <w:tc>
          <w:tcPr>
            <w:tcW w:w="4680" w:type="dxa"/>
            <w:shd w:val="clear" w:color="auto" w:fill="F7F9FB"/>
            <w:vAlign w:val="center"/>
          </w:tcPr>
          <w:p w14:paraId="40647FD5" w14:textId="77777777" w:rsidR="00676B68" w:rsidRPr="005027FD" w:rsidRDefault="00000000">
            <w:pPr>
              <w:rPr>
                <w:rFonts w:ascii="Times New Roman" w:hAnsi="Times New Roman" w:cs="Times New Roman"/>
              </w:rPr>
            </w:pPr>
            <w:r w:rsidRPr="005027FD">
              <w:rPr>
                <w:rFonts w:ascii="Times New Roman" w:hAnsi="Times New Roman" w:cs="Times New Roman"/>
                <w:sz w:val="15"/>
              </w:rPr>
              <w:t>Fakültede alınan kararların gerekçeleri açık bir şekilde paylaşılmaktadır.</w:t>
            </w:r>
          </w:p>
        </w:tc>
        <w:tc>
          <w:tcPr>
            <w:tcW w:w="936" w:type="dxa"/>
            <w:shd w:val="clear" w:color="auto" w:fill="F7F9FB"/>
            <w:vAlign w:val="center"/>
          </w:tcPr>
          <w:p w14:paraId="6A88EFEF"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16</w:t>
            </w:r>
          </w:p>
        </w:tc>
        <w:tc>
          <w:tcPr>
            <w:tcW w:w="792" w:type="dxa"/>
            <w:shd w:val="clear" w:color="auto" w:fill="F7F9FB"/>
            <w:vAlign w:val="center"/>
          </w:tcPr>
          <w:p w14:paraId="226990B2"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3,62</w:t>
            </w:r>
          </w:p>
        </w:tc>
        <w:tc>
          <w:tcPr>
            <w:tcW w:w="1008" w:type="dxa"/>
            <w:shd w:val="clear" w:color="auto" w:fill="F7F9FB"/>
            <w:vAlign w:val="center"/>
          </w:tcPr>
          <w:p w14:paraId="46E0D395"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%62,5</w:t>
            </w:r>
          </w:p>
        </w:tc>
        <w:tc>
          <w:tcPr>
            <w:tcW w:w="1008" w:type="dxa"/>
            <w:shd w:val="clear" w:color="auto" w:fill="F7F9FB"/>
            <w:vAlign w:val="center"/>
          </w:tcPr>
          <w:p w14:paraId="3A21C994"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%6,2</w:t>
            </w:r>
          </w:p>
        </w:tc>
        <w:tc>
          <w:tcPr>
            <w:tcW w:w="1008" w:type="dxa"/>
            <w:shd w:val="clear" w:color="auto" w:fill="F7F9FB"/>
            <w:vAlign w:val="center"/>
          </w:tcPr>
          <w:p w14:paraId="3D3F136C"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%31,2</w:t>
            </w:r>
          </w:p>
        </w:tc>
        <w:tc>
          <w:tcPr>
            <w:tcW w:w="1296" w:type="dxa"/>
            <w:shd w:val="clear" w:color="auto" w:fill="F7F9FB"/>
            <w:vAlign w:val="center"/>
          </w:tcPr>
          <w:p w14:paraId="37D8FC36"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Karşılanmadı</w:t>
            </w:r>
          </w:p>
        </w:tc>
      </w:tr>
      <w:tr w:rsidR="00676B68" w:rsidRPr="005027FD" w14:paraId="1F48FE7F" w14:textId="77777777">
        <w:trPr>
          <w:cantSplit/>
          <w:jc w:val="center"/>
        </w:trPr>
        <w:tc>
          <w:tcPr>
            <w:tcW w:w="648" w:type="dxa"/>
            <w:vAlign w:val="center"/>
          </w:tcPr>
          <w:p w14:paraId="1E231515"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S3</w:t>
            </w:r>
          </w:p>
        </w:tc>
        <w:tc>
          <w:tcPr>
            <w:tcW w:w="4680" w:type="dxa"/>
            <w:vAlign w:val="center"/>
          </w:tcPr>
          <w:p w14:paraId="42EC84D2" w14:textId="77777777" w:rsidR="00676B68" w:rsidRPr="005027FD" w:rsidRDefault="00000000">
            <w:pPr>
              <w:rPr>
                <w:rFonts w:ascii="Times New Roman" w:hAnsi="Times New Roman" w:cs="Times New Roman"/>
              </w:rPr>
            </w:pPr>
            <w:r w:rsidRPr="005027FD">
              <w:rPr>
                <w:rFonts w:ascii="Times New Roman" w:hAnsi="Times New Roman" w:cs="Times New Roman"/>
                <w:sz w:val="15"/>
              </w:rPr>
              <w:t>Yönetim süreçleri şeffaf ve izlenebilir bir şekilde yürütülmektedir.</w:t>
            </w:r>
          </w:p>
        </w:tc>
        <w:tc>
          <w:tcPr>
            <w:tcW w:w="936" w:type="dxa"/>
            <w:vAlign w:val="center"/>
          </w:tcPr>
          <w:p w14:paraId="06B03CFE"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16</w:t>
            </w:r>
          </w:p>
        </w:tc>
        <w:tc>
          <w:tcPr>
            <w:tcW w:w="792" w:type="dxa"/>
            <w:vAlign w:val="center"/>
          </w:tcPr>
          <w:p w14:paraId="32208170"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3,81</w:t>
            </w:r>
          </w:p>
        </w:tc>
        <w:tc>
          <w:tcPr>
            <w:tcW w:w="1008" w:type="dxa"/>
            <w:vAlign w:val="center"/>
          </w:tcPr>
          <w:p w14:paraId="24128320"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%62,5</w:t>
            </w:r>
          </w:p>
        </w:tc>
        <w:tc>
          <w:tcPr>
            <w:tcW w:w="1008" w:type="dxa"/>
            <w:vAlign w:val="center"/>
          </w:tcPr>
          <w:p w14:paraId="753D2981"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%18,8</w:t>
            </w:r>
          </w:p>
        </w:tc>
        <w:tc>
          <w:tcPr>
            <w:tcW w:w="1008" w:type="dxa"/>
            <w:vAlign w:val="center"/>
          </w:tcPr>
          <w:p w14:paraId="466E339F"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%18,8</w:t>
            </w:r>
          </w:p>
        </w:tc>
        <w:tc>
          <w:tcPr>
            <w:tcW w:w="1296" w:type="dxa"/>
            <w:vAlign w:val="center"/>
          </w:tcPr>
          <w:p w14:paraId="0CBF3B0C"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Karşılanmadı</w:t>
            </w:r>
          </w:p>
        </w:tc>
      </w:tr>
      <w:tr w:rsidR="00676B68" w:rsidRPr="005027FD" w14:paraId="0B49E18E" w14:textId="77777777">
        <w:trPr>
          <w:cantSplit/>
          <w:jc w:val="center"/>
        </w:trPr>
        <w:tc>
          <w:tcPr>
            <w:tcW w:w="648" w:type="dxa"/>
            <w:shd w:val="clear" w:color="auto" w:fill="F7F9FB"/>
            <w:vAlign w:val="center"/>
          </w:tcPr>
          <w:p w14:paraId="4E581E62"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S4</w:t>
            </w:r>
          </w:p>
        </w:tc>
        <w:tc>
          <w:tcPr>
            <w:tcW w:w="4680" w:type="dxa"/>
            <w:shd w:val="clear" w:color="auto" w:fill="F7F9FB"/>
            <w:vAlign w:val="center"/>
          </w:tcPr>
          <w:p w14:paraId="2592840C" w14:textId="77777777" w:rsidR="00676B68" w:rsidRPr="005027FD" w:rsidRDefault="00000000">
            <w:pPr>
              <w:rPr>
                <w:rFonts w:ascii="Times New Roman" w:hAnsi="Times New Roman" w:cs="Times New Roman"/>
              </w:rPr>
            </w:pPr>
            <w:r w:rsidRPr="005027FD">
              <w:rPr>
                <w:rFonts w:ascii="Times New Roman" w:hAnsi="Times New Roman" w:cs="Times New Roman"/>
                <w:sz w:val="15"/>
              </w:rPr>
              <w:t>Fakülte yönetimi, akademik personelin görüşlerini dikkate almaktadır.</w:t>
            </w:r>
          </w:p>
        </w:tc>
        <w:tc>
          <w:tcPr>
            <w:tcW w:w="936" w:type="dxa"/>
            <w:shd w:val="clear" w:color="auto" w:fill="F7F9FB"/>
            <w:vAlign w:val="center"/>
          </w:tcPr>
          <w:p w14:paraId="00E0902A"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16</w:t>
            </w:r>
          </w:p>
        </w:tc>
        <w:tc>
          <w:tcPr>
            <w:tcW w:w="792" w:type="dxa"/>
            <w:shd w:val="clear" w:color="auto" w:fill="F7F9FB"/>
            <w:vAlign w:val="center"/>
          </w:tcPr>
          <w:p w14:paraId="42073987"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3,69</w:t>
            </w:r>
          </w:p>
        </w:tc>
        <w:tc>
          <w:tcPr>
            <w:tcW w:w="1008" w:type="dxa"/>
            <w:shd w:val="clear" w:color="auto" w:fill="F7F9FB"/>
            <w:vAlign w:val="center"/>
          </w:tcPr>
          <w:p w14:paraId="2A36D892"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%62,5</w:t>
            </w:r>
          </w:p>
        </w:tc>
        <w:tc>
          <w:tcPr>
            <w:tcW w:w="1008" w:type="dxa"/>
            <w:shd w:val="clear" w:color="auto" w:fill="F7F9FB"/>
            <w:vAlign w:val="center"/>
          </w:tcPr>
          <w:p w14:paraId="151F26E4"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%18,8</w:t>
            </w:r>
          </w:p>
        </w:tc>
        <w:tc>
          <w:tcPr>
            <w:tcW w:w="1008" w:type="dxa"/>
            <w:shd w:val="clear" w:color="auto" w:fill="F7F9FB"/>
            <w:vAlign w:val="center"/>
          </w:tcPr>
          <w:p w14:paraId="6723C81A"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%18,8</w:t>
            </w:r>
          </w:p>
        </w:tc>
        <w:tc>
          <w:tcPr>
            <w:tcW w:w="1296" w:type="dxa"/>
            <w:shd w:val="clear" w:color="auto" w:fill="F7F9FB"/>
            <w:vAlign w:val="center"/>
          </w:tcPr>
          <w:p w14:paraId="62C06E07"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Karşılanmadı</w:t>
            </w:r>
          </w:p>
        </w:tc>
      </w:tr>
      <w:tr w:rsidR="00676B68" w:rsidRPr="005027FD" w14:paraId="49FD3D55" w14:textId="77777777">
        <w:trPr>
          <w:cantSplit/>
          <w:jc w:val="center"/>
        </w:trPr>
        <w:tc>
          <w:tcPr>
            <w:tcW w:w="648" w:type="dxa"/>
            <w:vAlign w:val="center"/>
          </w:tcPr>
          <w:p w14:paraId="2C5EC45A"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S5</w:t>
            </w:r>
          </w:p>
        </w:tc>
        <w:tc>
          <w:tcPr>
            <w:tcW w:w="4680" w:type="dxa"/>
            <w:vAlign w:val="center"/>
          </w:tcPr>
          <w:p w14:paraId="4A9F7A46" w14:textId="77777777" w:rsidR="00676B68" w:rsidRPr="005027FD" w:rsidRDefault="00000000">
            <w:pPr>
              <w:rPr>
                <w:rFonts w:ascii="Times New Roman" w:hAnsi="Times New Roman" w:cs="Times New Roman"/>
              </w:rPr>
            </w:pPr>
            <w:r w:rsidRPr="005027FD">
              <w:rPr>
                <w:rFonts w:ascii="Times New Roman" w:hAnsi="Times New Roman" w:cs="Times New Roman"/>
                <w:sz w:val="15"/>
              </w:rPr>
              <w:t>Önemli kararlarda paydaş görüşlerine başvurulmaktadır.</w:t>
            </w:r>
          </w:p>
        </w:tc>
        <w:tc>
          <w:tcPr>
            <w:tcW w:w="936" w:type="dxa"/>
            <w:vAlign w:val="center"/>
          </w:tcPr>
          <w:p w14:paraId="6322B781"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16</w:t>
            </w:r>
          </w:p>
        </w:tc>
        <w:tc>
          <w:tcPr>
            <w:tcW w:w="792" w:type="dxa"/>
            <w:vAlign w:val="center"/>
          </w:tcPr>
          <w:p w14:paraId="45E6B52B"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3,94</w:t>
            </w:r>
          </w:p>
        </w:tc>
        <w:tc>
          <w:tcPr>
            <w:tcW w:w="1008" w:type="dxa"/>
            <w:vAlign w:val="center"/>
          </w:tcPr>
          <w:p w14:paraId="3EC0FC47"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%68,8</w:t>
            </w:r>
          </w:p>
        </w:tc>
        <w:tc>
          <w:tcPr>
            <w:tcW w:w="1008" w:type="dxa"/>
            <w:vAlign w:val="center"/>
          </w:tcPr>
          <w:p w14:paraId="0C9AF87A"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%18,8</w:t>
            </w:r>
          </w:p>
        </w:tc>
        <w:tc>
          <w:tcPr>
            <w:tcW w:w="1008" w:type="dxa"/>
            <w:vAlign w:val="center"/>
          </w:tcPr>
          <w:p w14:paraId="303B1B24"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%12,5</w:t>
            </w:r>
          </w:p>
        </w:tc>
        <w:tc>
          <w:tcPr>
            <w:tcW w:w="1296" w:type="dxa"/>
            <w:vAlign w:val="center"/>
          </w:tcPr>
          <w:p w14:paraId="668CFE1B"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Karşılanmadı</w:t>
            </w:r>
          </w:p>
        </w:tc>
      </w:tr>
      <w:tr w:rsidR="00676B68" w:rsidRPr="005027FD" w14:paraId="41E9B4ED" w14:textId="77777777">
        <w:trPr>
          <w:cantSplit/>
          <w:jc w:val="center"/>
        </w:trPr>
        <w:tc>
          <w:tcPr>
            <w:tcW w:w="648" w:type="dxa"/>
            <w:shd w:val="clear" w:color="auto" w:fill="F7F9FB"/>
            <w:vAlign w:val="center"/>
          </w:tcPr>
          <w:p w14:paraId="1326B275"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S6</w:t>
            </w:r>
          </w:p>
        </w:tc>
        <w:tc>
          <w:tcPr>
            <w:tcW w:w="4680" w:type="dxa"/>
            <w:shd w:val="clear" w:color="auto" w:fill="F7F9FB"/>
            <w:vAlign w:val="center"/>
          </w:tcPr>
          <w:p w14:paraId="4E98FE68" w14:textId="77777777" w:rsidR="00676B68" w:rsidRPr="005027FD" w:rsidRDefault="00000000">
            <w:pPr>
              <w:rPr>
                <w:rFonts w:ascii="Times New Roman" w:hAnsi="Times New Roman" w:cs="Times New Roman"/>
              </w:rPr>
            </w:pPr>
            <w:r w:rsidRPr="005027FD">
              <w:rPr>
                <w:rFonts w:ascii="Times New Roman" w:hAnsi="Times New Roman" w:cs="Times New Roman"/>
                <w:sz w:val="15"/>
              </w:rPr>
              <w:t>Fakülte yönetimi ile iletişim kurmak kolaydır.</w:t>
            </w:r>
          </w:p>
        </w:tc>
        <w:tc>
          <w:tcPr>
            <w:tcW w:w="936" w:type="dxa"/>
            <w:shd w:val="clear" w:color="auto" w:fill="F7F9FB"/>
            <w:vAlign w:val="center"/>
          </w:tcPr>
          <w:p w14:paraId="5E64B5B2"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14</w:t>
            </w:r>
          </w:p>
        </w:tc>
        <w:tc>
          <w:tcPr>
            <w:tcW w:w="792" w:type="dxa"/>
            <w:shd w:val="clear" w:color="auto" w:fill="F7F9FB"/>
            <w:vAlign w:val="center"/>
          </w:tcPr>
          <w:p w14:paraId="589B464E"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4,29</w:t>
            </w:r>
          </w:p>
        </w:tc>
        <w:tc>
          <w:tcPr>
            <w:tcW w:w="1008" w:type="dxa"/>
            <w:shd w:val="clear" w:color="auto" w:fill="F7F9FB"/>
            <w:vAlign w:val="center"/>
          </w:tcPr>
          <w:p w14:paraId="57E4F39A"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%85,7</w:t>
            </w:r>
          </w:p>
        </w:tc>
        <w:tc>
          <w:tcPr>
            <w:tcW w:w="1008" w:type="dxa"/>
            <w:shd w:val="clear" w:color="auto" w:fill="F7F9FB"/>
            <w:vAlign w:val="center"/>
          </w:tcPr>
          <w:p w14:paraId="05624FEA"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%7,1</w:t>
            </w:r>
          </w:p>
        </w:tc>
        <w:tc>
          <w:tcPr>
            <w:tcW w:w="1008" w:type="dxa"/>
            <w:shd w:val="clear" w:color="auto" w:fill="F7F9FB"/>
            <w:vAlign w:val="center"/>
          </w:tcPr>
          <w:p w14:paraId="27A065E1"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%7,1</w:t>
            </w:r>
          </w:p>
        </w:tc>
        <w:tc>
          <w:tcPr>
            <w:tcW w:w="1296" w:type="dxa"/>
            <w:shd w:val="clear" w:color="auto" w:fill="F7F9FB"/>
            <w:vAlign w:val="center"/>
          </w:tcPr>
          <w:p w14:paraId="4F71201C"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Karşılandı</w:t>
            </w:r>
          </w:p>
        </w:tc>
      </w:tr>
      <w:tr w:rsidR="00676B68" w:rsidRPr="005027FD" w14:paraId="57E90696" w14:textId="77777777">
        <w:trPr>
          <w:cantSplit/>
          <w:jc w:val="center"/>
        </w:trPr>
        <w:tc>
          <w:tcPr>
            <w:tcW w:w="648" w:type="dxa"/>
            <w:vAlign w:val="center"/>
          </w:tcPr>
          <w:p w14:paraId="3DCED15F"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S7</w:t>
            </w:r>
          </w:p>
        </w:tc>
        <w:tc>
          <w:tcPr>
            <w:tcW w:w="4680" w:type="dxa"/>
            <w:vAlign w:val="center"/>
          </w:tcPr>
          <w:p w14:paraId="42430B38" w14:textId="77777777" w:rsidR="00676B68" w:rsidRPr="005027FD" w:rsidRDefault="00000000">
            <w:pPr>
              <w:rPr>
                <w:rFonts w:ascii="Times New Roman" w:hAnsi="Times New Roman" w:cs="Times New Roman"/>
              </w:rPr>
            </w:pPr>
            <w:r w:rsidRPr="005027FD">
              <w:rPr>
                <w:rFonts w:ascii="Times New Roman" w:hAnsi="Times New Roman" w:cs="Times New Roman"/>
                <w:sz w:val="15"/>
              </w:rPr>
              <w:t>Yönetim tarafından yapılan duyurular zamanında paylaşılmaktadır.</w:t>
            </w:r>
          </w:p>
        </w:tc>
        <w:tc>
          <w:tcPr>
            <w:tcW w:w="936" w:type="dxa"/>
            <w:vAlign w:val="center"/>
          </w:tcPr>
          <w:p w14:paraId="211237CA"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16</w:t>
            </w:r>
          </w:p>
        </w:tc>
        <w:tc>
          <w:tcPr>
            <w:tcW w:w="792" w:type="dxa"/>
            <w:vAlign w:val="center"/>
          </w:tcPr>
          <w:p w14:paraId="52F30F0F"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4,00</w:t>
            </w:r>
          </w:p>
        </w:tc>
        <w:tc>
          <w:tcPr>
            <w:tcW w:w="1008" w:type="dxa"/>
            <w:vAlign w:val="center"/>
          </w:tcPr>
          <w:p w14:paraId="519581A6"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%75,0</w:t>
            </w:r>
          </w:p>
        </w:tc>
        <w:tc>
          <w:tcPr>
            <w:tcW w:w="1008" w:type="dxa"/>
            <w:vAlign w:val="center"/>
          </w:tcPr>
          <w:p w14:paraId="6F9B96EB"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%18,8</w:t>
            </w:r>
          </w:p>
        </w:tc>
        <w:tc>
          <w:tcPr>
            <w:tcW w:w="1008" w:type="dxa"/>
            <w:vAlign w:val="center"/>
          </w:tcPr>
          <w:p w14:paraId="3EF99880"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%6,2</w:t>
            </w:r>
          </w:p>
        </w:tc>
        <w:tc>
          <w:tcPr>
            <w:tcW w:w="1296" w:type="dxa"/>
            <w:vAlign w:val="center"/>
          </w:tcPr>
          <w:p w14:paraId="085C4C55"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Karşılandı</w:t>
            </w:r>
          </w:p>
        </w:tc>
      </w:tr>
      <w:tr w:rsidR="00676B68" w:rsidRPr="005027FD" w14:paraId="439834B5" w14:textId="77777777">
        <w:trPr>
          <w:cantSplit/>
          <w:jc w:val="center"/>
        </w:trPr>
        <w:tc>
          <w:tcPr>
            <w:tcW w:w="648" w:type="dxa"/>
            <w:shd w:val="clear" w:color="auto" w:fill="F7F9FB"/>
            <w:vAlign w:val="center"/>
          </w:tcPr>
          <w:p w14:paraId="21AE7AB1"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S8</w:t>
            </w:r>
          </w:p>
        </w:tc>
        <w:tc>
          <w:tcPr>
            <w:tcW w:w="4680" w:type="dxa"/>
            <w:shd w:val="clear" w:color="auto" w:fill="F7F9FB"/>
            <w:vAlign w:val="center"/>
          </w:tcPr>
          <w:p w14:paraId="3DA595BE" w14:textId="77777777" w:rsidR="00676B68" w:rsidRPr="005027FD" w:rsidRDefault="00000000">
            <w:pPr>
              <w:rPr>
                <w:rFonts w:ascii="Times New Roman" w:hAnsi="Times New Roman" w:cs="Times New Roman"/>
              </w:rPr>
            </w:pPr>
            <w:r w:rsidRPr="005027FD">
              <w:rPr>
                <w:rFonts w:ascii="Times New Roman" w:hAnsi="Times New Roman" w:cs="Times New Roman"/>
                <w:sz w:val="15"/>
              </w:rPr>
              <w:t>Fakülte yönetimi geri bildirimlere açık bir yaklaşım sergilemektedir.</w:t>
            </w:r>
          </w:p>
        </w:tc>
        <w:tc>
          <w:tcPr>
            <w:tcW w:w="936" w:type="dxa"/>
            <w:shd w:val="clear" w:color="auto" w:fill="F7F9FB"/>
            <w:vAlign w:val="center"/>
          </w:tcPr>
          <w:p w14:paraId="146E71C4"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16</w:t>
            </w:r>
          </w:p>
        </w:tc>
        <w:tc>
          <w:tcPr>
            <w:tcW w:w="792" w:type="dxa"/>
            <w:shd w:val="clear" w:color="auto" w:fill="F7F9FB"/>
            <w:vAlign w:val="center"/>
          </w:tcPr>
          <w:p w14:paraId="6C0F3A93"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3,81</w:t>
            </w:r>
          </w:p>
        </w:tc>
        <w:tc>
          <w:tcPr>
            <w:tcW w:w="1008" w:type="dxa"/>
            <w:shd w:val="clear" w:color="auto" w:fill="F7F9FB"/>
            <w:vAlign w:val="center"/>
          </w:tcPr>
          <w:p w14:paraId="1F471975"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%68,8</w:t>
            </w:r>
          </w:p>
        </w:tc>
        <w:tc>
          <w:tcPr>
            <w:tcW w:w="1008" w:type="dxa"/>
            <w:shd w:val="clear" w:color="auto" w:fill="F7F9FB"/>
            <w:vAlign w:val="center"/>
          </w:tcPr>
          <w:p w14:paraId="05A86151"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%12,5</w:t>
            </w:r>
          </w:p>
        </w:tc>
        <w:tc>
          <w:tcPr>
            <w:tcW w:w="1008" w:type="dxa"/>
            <w:shd w:val="clear" w:color="auto" w:fill="F7F9FB"/>
            <w:vAlign w:val="center"/>
          </w:tcPr>
          <w:p w14:paraId="27AA22AA"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%18,8</w:t>
            </w:r>
          </w:p>
        </w:tc>
        <w:tc>
          <w:tcPr>
            <w:tcW w:w="1296" w:type="dxa"/>
            <w:shd w:val="clear" w:color="auto" w:fill="F7F9FB"/>
            <w:vAlign w:val="center"/>
          </w:tcPr>
          <w:p w14:paraId="45009D1D"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Karşılanmadı</w:t>
            </w:r>
          </w:p>
        </w:tc>
      </w:tr>
      <w:tr w:rsidR="00676B68" w:rsidRPr="005027FD" w14:paraId="106A3C3E" w14:textId="77777777">
        <w:trPr>
          <w:cantSplit/>
          <w:jc w:val="center"/>
        </w:trPr>
        <w:tc>
          <w:tcPr>
            <w:tcW w:w="648" w:type="dxa"/>
            <w:vAlign w:val="center"/>
          </w:tcPr>
          <w:p w14:paraId="412ACF0F"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S9</w:t>
            </w:r>
          </w:p>
        </w:tc>
        <w:tc>
          <w:tcPr>
            <w:tcW w:w="4680" w:type="dxa"/>
            <w:vAlign w:val="center"/>
          </w:tcPr>
          <w:p w14:paraId="22563AFB" w14:textId="77777777" w:rsidR="00676B68" w:rsidRPr="005027FD" w:rsidRDefault="00000000">
            <w:pPr>
              <w:rPr>
                <w:rFonts w:ascii="Times New Roman" w:hAnsi="Times New Roman" w:cs="Times New Roman"/>
              </w:rPr>
            </w:pPr>
            <w:r w:rsidRPr="005027FD">
              <w:rPr>
                <w:rFonts w:ascii="Times New Roman" w:hAnsi="Times New Roman" w:cs="Times New Roman"/>
                <w:sz w:val="15"/>
              </w:rPr>
              <w:t>Genel olarak fakülte yönetiminin şeffaflık düzeyinden memnunum.</w:t>
            </w:r>
          </w:p>
        </w:tc>
        <w:tc>
          <w:tcPr>
            <w:tcW w:w="936" w:type="dxa"/>
            <w:vAlign w:val="center"/>
          </w:tcPr>
          <w:p w14:paraId="6121826D"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16</w:t>
            </w:r>
          </w:p>
        </w:tc>
        <w:tc>
          <w:tcPr>
            <w:tcW w:w="792" w:type="dxa"/>
            <w:vAlign w:val="center"/>
          </w:tcPr>
          <w:p w14:paraId="5D95883B"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3,75</w:t>
            </w:r>
          </w:p>
        </w:tc>
        <w:tc>
          <w:tcPr>
            <w:tcW w:w="1008" w:type="dxa"/>
            <w:vAlign w:val="center"/>
          </w:tcPr>
          <w:p w14:paraId="4C982A35"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%62,5</w:t>
            </w:r>
          </w:p>
        </w:tc>
        <w:tc>
          <w:tcPr>
            <w:tcW w:w="1008" w:type="dxa"/>
            <w:vAlign w:val="center"/>
          </w:tcPr>
          <w:p w14:paraId="049806E1"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%18,8</w:t>
            </w:r>
          </w:p>
        </w:tc>
        <w:tc>
          <w:tcPr>
            <w:tcW w:w="1008" w:type="dxa"/>
            <w:vAlign w:val="center"/>
          </w:tcPr>
          <w:p w14:paraId="574C8E20"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%18,8</w:t>
            </w:r>
          </w:p>
        </w:tc>
        <w:tc>
          <w:tcPr>
            <w:tcW w:w="1296" w:type="dxa"/>
            <w:vAlign w:val="center"/>
          </w:tcPr>
          <w:p w14:paraId="2EF537CB"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5"/>
              </w:rPr>
              <w:t>Karşılanmadı</w:t>
            </w:r>
          </w:p>
        </w:tc>
      </w:tr>
    </w:tbl>
    <w:p w14:paraId="5695D3AA" w14:textId="77777777" w:rsidR="00676B68" w:rsidRPr="005027FD" w:rsidRDefault="00676B68">
      <w:pPr>
        <w:rPr>
          <w:rFonts w:ascii="Times New Roman" w:hAnsi="Times New Roman" w:cs="Times New Roman"/>
        </w:rPr>
      </w:pPr>
    </w:p>
    <w:p w14:paraId="4CE602FD" w14:textId="77777777" w:rsidR="00676B68" w:rsidRPr="005027FD" w:rsidRDefault="00000000">
      <w:pPr>
        <w:jc w:val="center"/>
        <w:rPr>
          <w:rFonts w:ascii="Times New Roman" w:hAnsi="Times New Roman" w:cs="Times New Roman"/>
        </w:rPr>
      </w:pPr>
      <w:r w:rsidRPr="005027FD">
        <w:rPr>
          <w:rFonts w:ascii="Times New Roman" w:hAnsi="Times New Roman" w:cs="Times New Roman"/>
          <w:i/>
          <w:sz w:val="19"/>
        </w:rPr>
        <w:t>Şekil 1. Madde bazlı olumlu yanıt oranları ve %75 KPI hedefi</w:t>
      </w:r>
    </w:p>
    <w:p w14:paraId="2F0D82C5" w14:textId="77777777" w:rsidR="00676B68" w:rsidRPr="005027FD" w:rsidRDefault="00000000">
      <w:pPr>
        <w:rPr>
          <w:rFonts w:ascii="Times New Roman" w:hAnsi="Times New Roman" w:cs="Times New Roman"/>
        </w:rPr>
      </w:pPr>
      <w:r w:rsidRPr="005027FD">
        <w:rPr>
          <w:rFonts w:ascii="Times New Roman" w:hAnsi="Times New Roman" w:cs="Times New Roman"/>
          <w:noProof/>
        </w:rPr>
        <w:lastRenderedPageBreak/>
        <w:drawing>
          <wp:inline distT="0" distB="0" distL="0" distR="0" wp14:anchorId="0D9C94FD" wp14:editId="4B0C67E8">
            <wp:extent cx="6217920" cy="36079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külte Yönetiminin Şeffaflığı Memnuniyet Grafiği.png"/>
                    <pic:cNvPicPr/>
                  </pic:nvPicPr>
                  <pic:blipFill>
                    <a:blip r:embed="rId8"/>
                    <a:stretch>
                      <a:fillRect/>
                    </a:stretch>
                  </pic:blipFill>
                  <pic:spPr>
                    <a:xfrm>
                      <a:off x="0" y="0"/>
                      <a:ext cx="6217920" cy="3607929"/>
                    </a:xfrm>
                    <a:prstGeom prst="rect">
                      <a:avLst/>
                    </a:prstGeom>
                  </pic:spPr>
                </pic:pic>
              </a:graphicData>
            </a:graphic>
          </wp:inline>
        </w:drawing>
      </w:r>
    </w:p>
    <w:p w14:paraId="345E97C2" w14:textId="77777777" w:rsidR="00676B68" w:rsidRPr="005027FD" w:rsidRDefault="00000000">
      <w:pPr>
        <w:pStyle w:val="Heading1"/>
        <w:rPr>
          <w:rFonts w:ascii="Times New Roman" w:hAnsi="Times New Roman" w:cs="Times New Roman"/>
        </w:rPr>
      </w:pPr>
      <w:r w:rsidRPr="005027FD">
        <w:rPr>
          <w:rFonts w:ascii="Times New Roman" w:eastAsia="Calibri" w:hAnsi="Times New Roman" w:cs="Times New Roman"/>
          <w:color w:val="1F4E79"/>
          <w:sz w:val="32"/>
        </w:rPr>
        <w:t>4. Genel Değerlendirme</w:t>
      </w:r>
    </w:p>
    <w:p w14:paraId="2BF0BF4D"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Anket sonuçları incelendiğinde, tek tek maddelerin çoğunda olumlu yanıt oranı %62,5 ile %68,8 aralığında kalmıştır. Bu değerler tamamen olumsuz bir tabloya işaret etmemekle birlikte, %75 hedefinin altında olduğu için performansın geliştirilmesi gerektiğini göstermektedir.</w:t>
      </w:r>
    </w:p>
    <w:p w14:paraId="4DE7ADEF"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En yüksek memnuniyet, 'Fakülte yönetimi ile iletişim kurmak kolaydır' maddesinde görülmüştür (%85,7). Yönetim tarafından yapılan duyuruların zamanında paylaşılması maddesi ise tam olarak hedef değer düzeyindedir (%75,0).</w:t>
      </w:r>
    </w:p>
    <w:p w14:paraId="4C08962C"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Genel memnuniyet maddesinde olumlu yanıt oranının %62,5 düzeyinde kalması, şeffaflık algısının kurumsal düzeyde güçlendirilmesi gerektiğini göstermektedir. Ayrıca karar gerekçelerinin açıklanması maddesinde olumsuz yanıt oranının %31,2 olması dikkat çekicidir.</w:t>
      </w:r>
    </w:p>
    <w:p w14:paraId="0075E27E" w14:textId="77777777" w:rsidR="00676B68" w:rsidRPr="005027FD" w:rsidRDefault="00000000">
      <w:pPr>
        <w:pStyle w:val="Heading2"/>
        <w:rPr>
          <w:rFonts w:ascii="Times New Roman" w:hAnsi="Times New Roman" w:cs="Times New Roman"/>
        </w:rPr>
      </w:pPr>
      <w:r w:rsidRPr="005027FD">
        <w:rPr>
          <w:rFonts w:ascii="Times New Roman" w:eastAsia="Calibri" w:hAnsi="Times New Roman" w:cs="Times New Roman"/>
          <w:color w:val="1F4E79"/>
        </w:rPr>
        <w:t>Güçlü Alanlar</w:t>
      </w:r>
    </w:p>
    <w:p w14:paraId="457E9A58" w14:textId="77777777" w:rsidR="00676B68" w:rsidRPr="005027FD" w:rsidRDefault="00000000">
      <w:pPr>
        <w:pStyle w:val="ListBullet"/>
        <w:spacing w:after="60" w:line="252" w:lineRule="auto"/>
        <w:rPr>
          <w:rFonts w:ascii="Times New Roman" w:hAnsi="Times New Roman" w:cs="Times New Roman"/>
        </w:rPr>
      </w:pPr>
      <w:r w:rsidRPr="005027FD">
        <w:rPr>
          <w:rFonts w:ascii="Times New Roman" w:hAnsi="Times New Roman" w:cs="Times New Roman"/>
        </w:rPr>
        <w:t>Fakülte yönetimi ile iletişim kurma kolaylığı: %85,7 olumlu yanıt.</w:t>
      </w:r>
    </w:p>
    <w:p w14:paraId="24F40002" w14:textId="77777777" w:rsidR="00676B68" w:rsidRPr="005027FD" w:rsidRDefault="00000000">
      <w:pPr>
        <w:pStyle w:val="ListBullet"/>
        <w:spacing w:after="60" w:line="252" w:lineRule="auto"/>
        <w:rPr>
          <w:rFonts w:ascii="Times New Roman" w:hAnsi="Times New Roman" w:cs="Times New Roman"/>
        </w:rPr>
      </w:pPr>
      <w:r w:rsidRPr="005027FD">
        <w:rPr>
          <w:rFonts w:ascii="Times New Roman" w:hAnsi="Times New Roman" w:cs="Times New Roman"/>
        </w:rPr>
        <w:t>Duyuruların zamanında paylaşılması: %75,0 olumlu yanıt; KPI hedefi karşılanmıştır.</w:t>
      </w:r>
    </w:p>
    <w:p w14:paraId="3FB10A18" w14:textId="77777777" w:rsidR="00676B68" w:rsidRPr="005027FD" w:rsidRDefault="00000000">
      <w:pPr>
        <w:pStyle w:val="ListBullet"/>
        <w:spacing w:after="60" w:line="252" w:lineRule="auto"/>
        <w:rPr>
          <w:rFonts w:ascii="Times New Roman" w:hAnsi="Times New Roman" w:cs="Times New Roman"/>
        </w:rPr>
      </w:pPr>
      <w:r w:rsidRPr="005027FD">
        <w:rPr>
          <w:rFonts w:ascii="Times New Roman" w:hAnsi="Times New Roman" w:cs="Times New Roman"/>
        </w:rPr>
        <w:t>Bazı açık uçlu yanıtlarda fakülte yönetiminin şeffaf bulunduğu ve dijital iletişim sistemlerinin yeterli görüldüğü belirtilmiştir.</w:t>
      </w:r>
    </w:p>
    <w:p w14:paraId="05DD0B7F" w14:textId="77777777" w:rsidR="00676B68" w:rsidRPr="005027FD" w:rsidRDefault="00000000">
      <w:pPr>
        <w:pStyle w:val="Heading2"/>
        <w:rPr>
          <w:rFonts w:ascii="Times New Roman" w:hAnsi="Times New Roman" w:cs="Times New Roman"/>
        </w:rPr>
      </w:pPr>
      <w:r w:rsidRPr="005027FD">
        <w:rPr>
          <w:rFonts w:ascii="Times New Roman" w:eastAsia="Calibri" w:hAnsi="Times New Roman" w:cs="Times New Roman"/>
          <w:color w:val="1F4E79"/>
        </w:rPr>
        <w:t>Gelişime Açık Alanlar</w:t>
      </w:r>
    </w:p>
    <w:p w14:paraId="0C0EB346" w14:textId="77777777" w:rsidR="00676B68" w:rsidRPr="005027FD" w:rsidRDefault="00000000">
      <w:pPr>
        <w:pStyle w:val="ListBullet"/>
        <w:spacing w:after="60" w:line="252" w:lineRule="auto"/>
        <w:rPr>
          <w:rFonts w:ascii="Times New Roman" w:hAnsi="Times New Roman" w:cs="Times New Roman"/>
        </w:rPr>
      </w:pPr>
      <w:r w:rsidRPr="005027FD">
        <w:rPr>
          <w:rFonts w:ascii="Times New Roman" w:hAnsi="Times New Roman" w:cs="Times New Roman"/>
        </w:rPr>
        <w:t>Karar gerekçelerinin açık biçimde paylaşılması: %62,5 olumlu yanıt; olumsuz yanıt oranı %31,2.</w:t>
      </w:r>
    </w:p>
    <w:p w14:paraId="2B003762" w14:textId="77777777" w:rsidR="00676B68" w:rsidRPr="005027FD" w:rsidRDefault="00000000">
      <w:pPr>
        <w:pStyle w:val="ListBullet"/>
        <w:spacing w:after="60" w:line="252" w:lineRule="auto"/>
        <w:rPr>
          <w:rFonts w:ascii="Times New Roman" w:hAnsi="Times New Roman" w:cs="Times New Roman"/>
        </w:rPr>
      </w:pPr>
      <w:r w:rsidRPr="005027FD">
        <w:rPr>
          <w:rFonts w:ascii="Times New Roman" w:hAnsi="Times New Roman" w:cs="Times New Roman"/>
        </w:rPr>
        <w:t>Yönetim süreçlerinin şeffaf ve izlenebilir yürütülmesi: %62,5 olumlu yanıt.</w:t>
      </w:r>
    </w:p>
    <w:p w14:paraId="425971DC" w14:textId="77777777" w:rsidR="00676B68" w:rsidRPr="005027FD" w:rsidRDefault="00000000">
      <w:pPr>
        <w:pStyle w:val="ListBullet"/>
        <w:spacing w:after="60" w:line="252" w:lineRule="auto"/>
        <w:rPr>
          <w:rFonts w:ascii="Times New Roman" w:hAnsi="Times New Roman" w:cs="Times New Roman"/>
        </w:rPr>
      </w:pPr>
      <w:r w:rsidRPr="005027FD">
        <w:rPr>
          <w:rFonts w:ascii="Times New Roman" w:hAnsi="Times New Roman" w:cs="Times New Roman"/>
        </w:rPr>
        <w:t>Akademik personel görüşlerinin dikkate alınması: %62,5 olumlu yanıt.</w:t>
      </w:r>
    </w:p>
    <w:p w14:paraId="7C71D4CB" w14:textId="77777777" w:rsidR="00676B68" w:rsidRPr="005027FD" w:rsidRDefault="00000000">
      <w:pPr>
        <w:pStyle w:val="ListBullet"/>
        <w:spacing w:after="60" w:line="252" w:lineRule="auto"/>
        <w:rPr>
          <w:rFonts w:ascii="Times New Roman" w:hAnsi="Times New Roman" w:cs="Times New Roman"/>
        </w:rPr>
      </w:pPr>
      <w:r w:rsidRPr="005027FD">
        <w:rPr>
          <w:rFonts w:ascii="Times New Roman" w:hAnsi="Times New Roman" w:cs="Times New Roman"/>
        </w:rPr>
        <w:t>Genel şeffaflık memnuniyeti: %62,5 olumlu yanıt; hedefin belirgin şekilde altında kalmıştır.</w:t>
      </w:r>
    </w:p>
    <w:p w14:paraId="35FD61B7" w14:textId="77777777" w:rsidR="00676B68" w:rsidRPr="005027FD" w:rsidRDefault="00000000">
      <w:pPr>
        <w:pStyle w:val="ListBullet"/>
        <w:spacing w:after="60" w:line="252" w:lineRule="auto"/>
        <w:rPr>
          <w:rFonts w:ascii="Times New Roman" w:hAnsi="Times New Roman" w:cs="Times New Roman"/>
        </w:rPr>
      </w:pPr>
      <w:r w:rsidRPr="005027FD">
        <w:rPr>
          <w:rFonts w:ascii="Times New Roman" w:hAnsi="Times New Roman" w:cs="Times New Roman"/>
        </w:rPr>
        <w:t>Açık uçlu geri bildirimlerde karar alma süreçlerinin daha katılımcı, gerekçeli ve periyodik biçimde açıklanması yönünde beklenti bulunmaktadır.</w:t>
      </w:r>
    </w:p>
    <w:p w14:paraId="549A6798" w14:textId="77777777" w:rsidR="00676B68" w:rsidRPr="005027FD" w:rsidRDefault="00000000">
      <w:pPr>
        <w:pStyle w:val="Heading1"/>
        <w:rPr>
          <w:rFonts w:ascii="Times New Roman" w:hAnsi="Times New Roman" w:cs="Times New Roman"/>
        </w:rPr>
      </w:pPr>
      <w:r w:rsidRPr="005027FD">
        <w:rPr>
          <w:rFonts w:ascii="Times New Roman" w:eastAsia="Calibri" w:hAnsi="Times New Roman" w:cs="Times New Roman"/>
          <w:color w:val="1F4E79"/>
          <w:sz w:val="32"/>
        </w:rPr>
        <w:lastRenderedPageBreak/>
        <w:t>5. Açık Uçlu Geri Bildirimler</w:t>
      </w:r>
    </w:p>
    <w:p w14:paraId="42852250"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Açık uçlu yanıtlar, olumlu görüşler ile eleştirel değerlendirmelerin birlikte bulunduğunu göstermektedir. Bazı katılımcılar şeffaflıkla ilgili sorun görmediğini belirtirken, bazı katılımcılar karar alma süreçleri, yönetsel yapı, zaman planlaması ve önceliklendirme konularında iyileştirme ihtiyacına işaret etmiştir.</w:t>
      </w:r>
    </w:p>
    <w:tbl>
      <w:tblPr>
        <w:tblStyle w:val="TableGrid"/>
        <w:tblW w:w="0" w:type="auto"/>
        <w:jc w:val="center"/>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Look w:val="04A0" w:firstRow="1" w:lastRow="0" w:firstColumn="1" w:lastColumn="0" w:noHBand="0" w:noVBand="1"/>
      </w:tblPr>
      <w:tblGrid>
        <w:gridCol w:w="3168"/>
        <w:gridCol w:w="6912"/>
      </w:tblGrid>
      <w:tr w:rsidR="00676B68" w:rsidRPr="005027FD" w14:paraId="0C183C1E" w14:textId="77777777">
        <w:trPr>
          <w:cantSplit/>
          <w:tblHeader/>
          <w:jc w:val="center"/>
        </w:trPr>
        <w:tc>
          <w:tcPr>
            <w:tcW w:w="3168" w:type="dxa"/>
            <w:shd w:val="clear" w:color="auto" w:fill="1F4E79"/>
            <w:vAlign w:val="center"/>
          </w:tcPr>
          <w:p w14:paraId="088226B7"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8"/>
              </w:rPr>
              <w:t>Tema</w:t>
            </w:r>
          </w:p>
        </w:tc>
        <w:tc>
          <w:tcPr>
            <w:tcW w:w="6912" w:type="dxa"/>
            <w:shd w:val="clear" w:color="auto" w:fill="1F4E79"/>
            <w:vAlign w:val="center"/>
          </w:tcPr>
          <w:p w14:paraId="0413F12F"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8"/>
              </w:rPr>
              <w:t>İçerik</w:t>
            </w:r>
          </w:p>
        </w:tc>
      </w:tr>
      <w:tr w:rsidR="00676B68" w:rsidRPr="005027FD" w14:paraId="477B5396" w14:textId="77777777">
        <w:trPr>
          <w:cantSplit/>
          <w:jc w:val="center"/>
        </w:trPr>
        <w:tc>
          <w:tcPr>
            <w:tcW w:w="3168" w:type="dxa"/>
            <w:vAlign w:val="center"/>
          </w:tcPr>
          <w:p w14:paraId="18C70C8A" w14:textId="77777777" w:rsidR="00676B68" w:rsidRPr="005027FD" w:rsidRDefault="00000000">
            <w:pPr>
              <w:rPr>
                <w:rFonts w:ascii="Times New Roman" w:hAnsi="Times New Roman" w:cs="Times New Roman"/>
              </w:rPr>
            </w:pPr>
            <w:r w:rsidRPr="005027FD">
              <w:rPr>
                <w:rFonts w:ascii="Times New Roman" w:hAnsi="Times New Roman" w:cs="Times New Roman"/>
                <w:sz w:val="18"/>
              </w:rPr>
              <w:t>Açık iletişim ve bilgilendirme</w:t>
            </w:r>
          </w:p>
        </w:tc>
        <w:tc>
          <w:tcPr>
            <w:tcW w:w="6912" w:type="dxa"/>
            <w:vAlign w:val="center"/>
          </w:tcPr>
          <w:p w14:paraId="2738C21B" w14:textId="77777777" w:rsidR="00676B68" w:rsidRPr="005027FD" w:rsidRDefault="00000000">
            <w:pPr>
              <w:rPr>
                <w:rFonts w:ascii="Times New Roman" w:hAnsi="Times New Roman" w:cs="Times New Roman"/>
              </w:rPr>
            </w:pPr>
            <w:r w:rsidRPr="005027FD">
              <w:rPr>
                <w:rFonts w:ascii="Times New Roman" w:hAnsi="Times New Roman" w:cs="Times New Roman"/>
                <w:sz w:val="18"/>
              </w:rPr>
              <w:t>Kararların genel kurullarda açıklanması, herkese açık iletişim kanallarının güçlendirilmesi.</w:t>
            </w:r>
          </w:p>
        </w:tc>
      </w:tr>
      <w:tr w:rsidR="00676B68" w:rsidRPr="005027FD" w14:paraId="29235933" w14:textId="77777777">
        <w:trPr>
          <w:cantSplit/>
          <w:jc w:val="center"/>
        </w:trPr>
        <w:tc>
          <w:tcPr>
            <w:tcW w:w="3168" w:type="dxa"/>
            <w:shd w:val="clear" w:color="auto" w:fill="F7F9FB"/>
            <w:vAlign w:val="center"/>
          </w:tcPr>
          <w:p w14:paraId="614269CC" w14:textId="77777777" w:rsidR="00676B68" w:rsidRPr="005027FD" w:rsidRDefault="00000000">
            <w:pPr>
              <w:rPr>
                <w:rFonts w:ascii="Times New Roman" w:hAnsi="Times New Roman" w:cs="Times New Roman"/>
              </w:rPr>
            </w:pPr>
            <w:r w:rsidRPr="005027FD">
              <w:rPr>
                <w:rFonts w:ascii="Times New Roman" w:hAnsi="Times New Roman" w:cs="Times New Roman"/>
                <w:sz w:val="18"/>
              </w:rPr>
              <w:t>Karar alma ve paydaş katılımı</w:t>
            </w:r>
          </w:p>
        </w:tc>
        <w:tc>
          <w:tcPr>
            <w:tcW w:w="6912" w:type="dxa"/>
            <w:shd w:val="clear" w:color="auto" w:fill="F7F9FB"/>
            <w:vAlign w:val="center"/>
          </w:tcPr>
          <w:p w14:paraId="4BE19BD0" w14:textId="77777777" w:rsidR="00676B68" w:rsidRPr="005027FD" w:rsidRDefault="00000000">
            <w:pPr>
              <w:rPr>
                <w:rFonts w:ascii="Times New Roman" w:hAnsi="Times New Roman" w:cs="Times New Roman"/>
              </w:rPr>
            </w:pPr>
            <w:r w:rsidRPr="005027FD">
              <w:rPr>
                <w:rFonts w:ascii="Times New Roman" w:hAnsi="Times New Roman" w:cs="Times New Roman"/>
                <w:sz w:val="18"/>
              </w:rPr>
              <w:t>Kararların daha katılımcı alınması, akademik personel görüşlerinin sistematik biçimde toplanması.</w:t>
            </w:r>
          </w:p>
        </w:tc>
      </w:tr>
      <w:tr w:rsidR="00676B68" w:rsidRPr="005027FD" w14:paraId="75C76696" w14:textId="77777777">
        <w:trPr>
          <w:cantSplit/>
          <w:jc w:val="center"/>
        </w:trPr>
        <w:tc>
          <w:tcPr>
            <w:tcW w:w="3168" w:type="dxa"/>
            <w:vAlign w:val="center"/>
          </w:tcPr>
          <w:p w14:paraId="4C21BCD0" w14:textId="77777777" w:rsidR="00676B68" w:rsidRPr="005027FD" w:rsidRDefault="00000000">
            <w:pPr>
              <w:rPr>
                <w:rFonts w:ascii="Times New Roman" w:hAnsi="Times New Roman" w:cs="Times New Roman"/>
              </w:rPr>
            </w:pPr>
            <w:r w:rsidRPr="005027FD">
              <w:rPr>
                <w:rFonts w:ascii="Times New Roman" w:hAnsi="Times New Roman" w:cs="Times New Roman"/>
                <w:sz w:val="18"/>
              </w:rPr>
              <w:t>Yönetim süreçleri ve görev paylaşımı</w:t>
            </w:r>
          </w:p>
        </w:tc>
        <w:tc>
          <w:tcPr>
            <w:tcW w:w="6912" w:type="dxa"/>
            <w:vAlign w:val="center"/>
          </w:tcPr>
          <w:p w14:paraId="455555BF" w14:textId="77777777" w:rsidR="00676B68" w:rsidRPr="005027FD" w:rsidRDefault="00000000">
            <w:pPr>
              <w:rPr>
                <w:rFonts w:ascii="Times New Roman" w:hAnsi="Times New Roman" w:cs="Times New Roman"/>
              </w:rPr>
            </w:pPr>
            <w:r w:rsidRPr="005027FD">
              <w:rPr>
                <w:rFonts w:ascii="Times New Roman" w:hAnsi="Times New Roman" w:cs="Times New Roman"/>
                <w:sz w:val="18"/>
              </w:rPr>
              <w:t>Yönetsel kararların ve görev/atama süreçlerinin daha görünür ve gerekçeli yürütülmesi.</w:t>
            </w:r>
          </w:p>
        </w:tc>
      </w:tr>
      <w:tr w:rsidR="00676B68" w:rsidRPr="005027FD" w14:paraId="178FE023" w14:textId="77777777">
        <w:trPr>
          <w:cantSplit/>
          <w:jc w:val="center"/>
        </w:trPr>
        <w:tc>
          <w:tcPr>
            <w:tcW w:w="3168" w:type="dxa"/>
            <w:shd w:val="clear" w:color="auto" w:fill="F7F9FB"/>
            <w:vAlign w:val="center"/>
          </w:tcPr>
          <w:p w14:paraId="7DB77F66" w14:textId="77777777" w:rsidR="00676B68" w:rsidRPr="005027FD" w:rsidRDefault="00000000">
            <w:pPr>
              <w:rPr>
                <w:rFonts w:ascii="Times New Roman" w:hAnsi="Times New Roman" w:cs="Times New Roman"/>
              </w:rPr>
            </w:pPr>
            <w:r w:rsidRPr="005027FD">
              <w:rPr>
                <w:rFonts w:ascii="Times New Roman" w:hAnsi="Times New Roman" w:cs="Times New Roman"/>
                <w:sz w:val="18"/>
              </w:rPr>
              <w:t>Kurum içi iletişim</w:t>
            </w:r>
          </w:p>
        </w:tc>
        <w:tc>
          <w:tcPr>
            <w:tcW w:w="6912" w:type="dxa"/>
            <w:shd w:val="clear" w:color="auto" w:fill="F7F9FB"/>
            <w:vAlign w:val="center"/>
          </w:tcPr>
          <w:p w14:paraId="039F7674" w14:textId="77777777" w:rsidR="00676B68" w:rsidRPr="005027FD" w:rsidRDefault="00000000">
            <w:pPr>
              <w:rPr>
                <w:rFonts w:ascii="Times New Roman" w:hAnsi="Times New Roman" w:cs="Times New Roman"/>
              </w:rPr>
            </w:pPr>
            <w:r w:rsidRPr="005027FD">
              <w:rPr>
                <w:rFonts w:ascii="Times New Roman" w:hAnsi="Times New Roman" w:cs="Times New Roman"/>
                <w:sz w:val="18"/>
              </w:rPr>
              <w:t>Akademisyenler arası iletişimin ve ortak akademik çalışmaların artırılması.</w:t>
            </w:r>
          </w:p>
        </w:tc>
      </w:tr>
      <w:tr w:rsidR="00676B68" w:rsidRPr="005027FD" w14:paraId="1C08F8F8" w14:textId="77777777">
        <w:trPr>
          <w:cantSplit/>
          <w:jc w:val="center"/>
        </w:trPr>
        <w:tc>
          <w:tcPr>
            <w:tcW w:w="3168" w:type="dxa"/>
            <w:vAlign w:val="center"/>
          </w:tcPr>
          <w:p w14:paraId="059667B3" w14:textId="77777777" w:rsidR="00676B68" w:rsidRPr="005027FD" w:rsidRDefault="00000000">
            <w:pPr>
              <w:rPr>
                <w:rFonts w:ascii="Times New Roman" w:hAnsi="Times New Roman" w:cs="Times New Roman"/>
              </w:rPr>
            </w:pPr>
            <w:r w:rsidRPr="005027FD">
              <w:rPr>
                <w:rFonts w:ascii="Times New Roman" w:hAnsi="Times New Roman" w:cs="Times New Roman"/>
                <w:sz w:val="18"/>
              </w:rPr>
              <w:t>Planlama ve önceliklendirme</w:t>
            </w:r>
          </w:p>
        </w:tc>
        <w:tc>
          <w:tcPr>
            <w:tcW w:w="6912" w:type="dxa"/>
            <w:vAlign w:val="center"/>
          </w:tcPr>
          <w:p w14:paraId="7614EE5A" w14:textId="77777777" w:rsidR="00676B68" w:rsidRPr="005027FD" w:rsidRDefault="00000000">
            <w:pPr>
              <w:rPr>
                <w:rFonts w:ascii="Times New Roman" w:hAnsi="Times New Roman" w:cs="Times New Roman"/>
              </w:rPr>
            </w:pPr>
            <w:r w:rsidRPr="005027FD">
              <w:rPr>
                <w:rFonts w:ascii="Times New Roman" w:hAnsi="Times New Roman" w:cs="Times New Roman"/>
                <w:sz w:val="18"/>
              </w:rPr>
              <w:t>Zaman planlaması hatalarının azaltılması ve önceliklerin daha doğru belirlenmesi.</w:t>
            </w:r>
          </w:p>
        </w:tc>
      </w:tr>
      <w:tr w:rsidR="00676B68" w:rsidRPr="005027FD" w14:paraId="66D50A84" w14:textId="77777777">
        <w:trPr>
          <w:cantSplit/>
          <w:jc w:val="center"/>
        </w:trPr>
        <w:tc>
          <w:tcPr>
            <w:tcW w:w="3168" w:type="dxa"/>
            <w:shd w:val="clear" w:color="auto" w:fill="F7F9FB"/>
            <w:vAlign w:val="center"/>
          </w:tcPr>
          <w:p w14:paraId="1F4408C1" w14:textId="77777777" w:rsidR="00676B68" w:rsidRPr="005027FD" w:rsidRDefault="00000000">
            <w:pPr>
              <w:rPr>
                <w:rFonts w:ascii="Times New Roman" w:hAnsi="Times New Roman" w:cs="Times New Roman"/>
              </w:rPr>
            </w:pPr>
            <w:r w:rsidRPr="005027FD">
              <w:rPr>
                <w:rFonts w:ascii="Times New Roman" w:hAnsi="Times New Roman" w:cs="Times New Roman"/>
                <w:sz w:val="18"/>
              </w:rPr>
              <w:t>Fiziki, dijital ve sektörel gelişim</w:t>
            </w:r>
          </w:p>
        </w:tc>
        <w:tc>
          <w:tcPr>
            <w:tcW w:w="6912" w:type="dxa"/>
            <w:shd w:val="clear" w:color="auto" w:fill="F7F9FB"/>
            <w:vAlign w:val="center"/>
          </w:tcPr>
          <w:p w14:paraId="1010929B" w14:textId="77777777" w:rsidR="00676B68" w:rsidRPr="005027FD" w:rsidRDefault="00000000">
            <w:pPr>
              <w:rPr>
                <w:rFonts w:ascii="Times New Roman" w:hAnsi="Times New Roman" w:cs="Times New Roman"/>
              </w:rPr>
            </w:pPr>
            <w:r w:rsidRPr="005027FD">
              <w:rPr>
                <w:rFonts w:ascii="Times New Roman" w:hAnsi="Times New Roman" w:cs="Times New Roman"/>
                <w:sz w:val="18"/>
              </w:rPr>
              <w:t>Fiziki yapı, yapay zeka ve teknolojik araçların eğitimde kullanımı ile sektör işbirliğinin geliştirilmesi.</w:t>
            </w:r>
          </w:p>
        </w:tc>
      </w:tr>
    </w:tbl>
    <w:p w14:paraId="16014B5D" w14:textId="77777777" w:rsidR="00676B68" w:rsidRPr="005027FD" w:rsidRDefault="00676B68">
      <w:pPr>
        <w:rPr>
          <w:rFonts w:ascii="Times New Roman" w:hAnsi="Times New Roman" w:cs="Times New Roman"/>
        </w:rPr>
      </w:pPr>
    </w:p>
    <w:p w14:paraId="4AB4E75B" w14:textId="77777777" w:rsidR="00676B68" w:rsidRPr="005027FD" w:rsidRDefault="00000000">
      <w:pPr>
        <w:pStyle w:val="Heading2"/>
        <w:rPr>
          <w:rFonts w:ascii="Times New Roman" w:hAnsi="Times New Roman" w:cs="Times New Roman"/>
        </w:rPr>
      </w:pPr>
      <w:r w:rsidRPr="005027FD">
        <w:rPr>
          <w:rFonts w:ascii="Times New Roman" w:eastAsia="Calibri" w:hAnsi="Times New Roman" w:cs="Times New Roman"/>
          <w:color w:val="1F4E79"/>
        </w:rPr>
        <w:t>Öne Çıkan İfadeler</w:t>
      </w:r>
    </w:p>
    <w:p w14:paraId="191C6D38" w14:textId="77777777" w:rsidR="00676B68" w:rsidRPr="005027FD" w:rsidRDefault="00000000">
      <w:pPr>
        <w:pStyle w:val="ListBullet"/>
        <w:spacing w:after="60" w:line="252" w:lineRule="auto"/>
        <w:rPr>
          <w:rFonts w:ascii="Times New Roman" w:hAnsi="Times New Roman" w:cs="Times New Roman"/>
        </w:rPr>
      </w:pPr>
      <w:r w:rsidRPr="005027FD">
        <w:rPr>
          <w:rFonts w:ascii="Times New Roman" w:hAnsi="Times New Roman" w:cs="Times New Roman"/>
        </w:rPr>
        <w:t>“Herkese açık iletişim.”</w:t>
      </w:r>
    </w:p>
    <w:p w14:paraId="7296CB0B" w14:textId="77777777" w:rsidR="00676B68" w:rsidRPr="005027FD" w:rsidRDefault="00000000">
      <w:pPr>
        <w:pStyle w:val="ListBullet"/>
        <w:spacing w:after="60" w:line="252" w:lineRule="auto"/>
        <w:rPr>
          <w:rFonts w:ascii="Times New Roman" w:hAnsi="Times New Roman" w:cs="Times New Roman"/>
        </w:rPr>
      </w:pPr>
      <w:r w:rsidRPr="005027FD">
        <w:rPr>
          <w:rFonts w:ascii="Times New Roman" w:hAnsi="Times New Roman" w:cs="Times New Roman"/>
        </w:rPr>
        <w:t>“Genel kurullarda açıklanabilir.”</w:t>
      </w:r>
    </w:p>
    <w:p w14:paraId="1DF84CB3" w14:textId="77777777" w:rsidR="00676B68" w:rsidRPr="005027FD" w:rsidRDefault="00000000">
      <w:pPr>
        <w:pStyle w:val="ListBullet"/>
        <w:spacing w:after="60" w:line="252" w:lineRule="auto"/>
        <w:rPr>
          <w:rFonts w:ascii="Times New Roman" w:hAnsi="Times New Roman" w:cs="Times New Roman"/>
        </w:rPr>
      </w:pPr>
      <w:r w:rsidRPr="005027FD">
        <w:rPr>
          <w:rFonts w:ascii="Times New Roman" w:hAnsi="Times New Roman" w:cs="Times New Roman"/>
        </w:rPr>
        <w:t>“Akademisyenlerimizin arasındaki iletişimin daha fazla artması gerekmektedir.”</w:t>
      </w:r>
    </w:p>
    <w:p w14:paraId="59A3317D" w14:textId="77777777" w:rsidR="00676B68" w:rsidRPr="005027FD" w:rsidRDefault="00000000">
      <w:pPr>
        <w:pStyle w:val="ListBullet"/>
        <w:spacing w:after="60" w:line="252" w:lineRule="auto"/>
        <w:rPr>
          <w:rFonts w:ascii="Times New Roman" w:hAnsi="Times New Roman" w:cs="Times New Roman"/>
        </w:rPr>
      </w:pPr>
      <w:r w:rsidRPr="005027FD">
        <w:rPr>
          <w:rFonts w:ascii="Times New Roman" w:hAnsi="Times New Roman" w:cs="Times New Roman"/>
        </w:rPr>
        <w:t>“Zaman planlaması hataları.”</w:t>
      </w:r>
    </w:p>
    <w:p w14:paraId="64AE66AB" w14:textId="77777777" w:rsidR="00676B68" w:rsidRPr="005027FD" w:rsidRDefault="00000000">
      <w:pPr>
        <w:pStyle w:val="ListBullet"/>
        <w:spacing w:after="60" w:line="252" w:lineRule="auto"/>
        <w:rPr>
          <w:rFonts w:ascii="Times New Roman" w:hAnsi="Times New Roman" w:cs="Times New Roman"/>
        </w:rPr>
      </w:pPr>
      <w:r w:rsidRPr="005027FD">
        <w:rPr>
          <w:rFonts w:ascii="Times New Roman" w:hAnsi="Times New Roman" w:cs="Times New Roman"/>
        </w:rPr>
        <w:t>“</w:t>
      </w:r>
      <w:proofErr w:type="spellStart"/>
      <w:r w:rsidRPr="005027FD">
        <w:rPr>
          <w:rFonts w:ascii="Times New Roman" w:hAnsi="Times New Roman" w:cs="Times New Roman"/>
        </w:rPr>
        <w:t>Önceliklerin</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doğru</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belirlenmesi</w:t>
      </w:r>
      <w:proofErr w:type="spellEnd"/>
      <w:r w:rsidRPr="005027FD">
        <w:rPr>
          <w:rFonts w:ascii="Times New Roman" w:hAnsi="Times New Roman" w:cs="Times New Roman"/>
        </w:rPr>
        <w:t>.”</w:t>
      </w:r>
    </w:p>
    <w:p w14:paraId="2C65499D" w14:textId="215EF780" w:rsidR="0001085B" w:rsidRPr="005027FD" w:rsidRDefault="0001085B">
      <w:pPr>
        <w:pStyle w:val="ListBullet"/>
        <w:spacing w:after="60" w:line="252" w:lineRule="auto"/>
        <w:rPr>
          <w:rFonts w:ascii="Times New Roman" w:hAnsi="Times New Roman" w:cs="Times New Roman"/>
        </w:rPr>
      </w:pPr>
      <w:r w:rsidRPr="005027FD">
        <w:rPr>
          <w:rFonts w:ascii="Times New Roman" w:hAnsi="Times New Roman" w:cs="Times New Roman"/>
        </w:rPr>
        <w:t>“</w:t>
      </w:r>
      <w:proofErr w:type="spellStart"/>
      <w:r w:rsidRPr="005027FD">
        <w:rPr>
          <w:rFonts w:ascii="Times New Roman" w:hAnsi="Times New Roman" w:cs="Times New Roman"/>
        </w:rPr>
        <w:t>Yönetim</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değişikliği</w:t>
      </w:r>
      <w:proofErr w:type="spellEnd"/>
      <w:r w:rsidRPr="005027FD">
        <w:rPr>
          <w:rFonts w:ascii="Times New Roman" w:hAnsi="Times New Roman" w:cs="Times New Roman"/>
        </w:rPr>
        <w:t>.”</w:t>
      </w:r>
      <w:r w:rsidRPr="005027FD">
        <w:rPr>
          <w:rFonts w:ascii="Times New Roman" w:hAnsi="Times New Roman" w:cs="Times New Roman"/>
        </w:rPr>
        <w:tab/>
      </w:r>
    </w:p>
    <w:p w14:paraId="11A59B4B" w14:textId="77777777" w:rsidR="00676B68" w:rsidRPr="005027FD" w:rsidRDefault="00000000">
      <w:pPr>
        <w:pStyle w:val="Heading2"/>
        <w:rPr>
          <w:rFonts w:ascii="Times New Roman" w:hAnsi="Times New Roman" w:cs="Times New Roman"/>
        </w:rPr>
      </w:pPr>
      <w:r w:rsidRPr="005027FD">
        <w:rPr>
          <w:rFonts w:ascii="Times New Roman" w:eastAsia="Calibri" w:hAnsi="Times New Roman" w:cs="Times New Roman"/>
          <w:color w:val="1F4E79"/>
        </w:rPr>
        <w:t>Eleştirel Geri Bildirimlerin Yorumu</w:t>
      </w:r>
    </w:p>
    <w:p w14:paraId="194358AD"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Açık uçlu yanıtlar içinde karar alma yetkisinin merkezileştiğine ilişkin eleştirel bir ifade de bulunmaktadır. Bu geri bildirim, tekil bir görüş olmakla birlikte nicel bulgulardaki düşük karar gerekçesi, paydaş katılımı ve izlenebilirlik oranlarıyla birlikte değerlendirildiğinde dikkate alınmalıdır.</w:t>
      </w:r>
    </w:p>
    <w:p w14:paraId="47ADA2D0" w14:textId="77777777" w:rsidR="00676B68" w:rsidRPr="005027FD" w:rsidRDefault="00000000">
      <w:pPr>
        <w:pStyle w:val="Heading1"/>
        <w:rPr>
          <w:rFonts w:ascii="Times New Roman" w:hAnsi="Times New Roman" w:cs="Times New Roman"/>
        </w:rPr>
      </w:pPr>
      <w:r w:rsidRPr="005027FD">
        <w:rPr>
          <w:rFonts w:ascii="Times New Roman" w:eastAsia="Calibri" w:hAnsi="Times New Roman" w:cs="Times New Roman"/>
          <w:color w:val="1F4E79"/>
          <w:sz w:val="32"/>
        </w:rPr>
        <w:t>6. Değerlendirme ve Yorum</w:t>
      </w:r>
    </w:p>
    <w:p w14:paraId="6B4BE7B7"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Elde edilen bulgular, fakülte yönetimine yönelik şeffaflık algısının orta-yüksek bantta olmakla birlikte hedeflenen düzeye ulaşmadığını göstermektedir. Özellikle genel memnuniyet maddesinin %62,5 düzeyinde kalması, mevcut uygulamaların tüm akademik personelde yeterli güven ve görünürlük hissi oluşturmadığını düşündürmektedir.</w:t>
      </w:r>
    </w:p>
    <w:p w14:paraId="5A0555BC"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Şeffaflık algısı yalnızca duyuruların zamanında yapılmasıyla sınırlı değildir. Kararların gerekçelendirilmesi, paydaş görüşlerinin hangi aşamada ve nasıl değerlendirildiğinin açıklanması, toplantı ve karar süreçlerinin izlenebilir hale getirilmesi bu algıyı doğrudan etkilemektedir.</w:t>
      </w:r>
    </w:p>
    <w:p w14:paraId="19B6E9B0"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Bu nedenle sonuçlar, iletişim kolaylığı ve duyuru zamanlaması gibi alanlarda korunması gereken güçlü yönler bulunduğunu; buna karşılık kararların hazırlanması, paylaşılması ve geri bildirimlerin sonuçlandırılması süreçlerinde sistematik iyileştirme gerektiğini göstermektedir.</w:t>
      </w:r>
    </w:p>
    <w:p w14:paraId="192FB6FE" w14:textId="77777777" w:rsidR="00676B68" w:rsidRPr="005027FD" w:rsidRDefault="00000000">
      <w:pPr>
        <w:pStyle w:val="Heading1"/>
        <w:rPr>
          <w:rFonts w:ascii="Times New Roman" w:hAnsi="Times New Roman" w:cs="Times New Roman"/>
        </w:rPr>
      </w:pPr>
      <w:r w:rsidRPr="005027FD">
        <w:rPr>
          <w:rFonts w:ascii="Times New Roman" w:eastAsia="Calibri" w:hAnsi="Times New Roman" w:cs="Times New Roman"/>
          <w:color w:val="1F4E79"/>
          <w:sz w:val="32"/>
        </w:rPr>
        <w:t>7. İyileştirme Faaliyetleri</w:t>
      </w:r>
    </w:p>
    <w:p w14:paraId="568BEEA3" w14:textId="77777777" w:rsidR="00676B68" w:rsidRPr="005027FD" w:rsidRDefault="00000000">
      <w:pPr>
        <w:pStyle w:val="ListNumber"/>
        <w:spacing w:after="60" w:line="252" w:lineRule="auto"/>
        <w:rPr>
          <w:rFonts w:ascii="Times New Roman" w:hAnsi="Times New Roman" w:cs="Times New Roman"/>
        </w:rPr>
      </w:pPr>
      <w:r w:rsidRPr="005027FD">
        <w:rPr>
          <w:rFonts w:ascii="Times New Roman" w:hAnsi="Times New Roman" w:cs="Times New Roman"/>
        </w:rPr>
        <w:t>Fakülte kurul kararlarının, kişisel/veri gizliliği sınırları korunarak, kısa gerekçe ve sonuç özetleriyle akademik personele duyurulması.</w:t>
      </w:r>
    </w:p>
    <w:p w14:paraId="514EBE2D" w14:textId="77777777" w:rsidR="00676B68" w:rsidRPr="005027FD" w:rsidRDefault="00000000">
      <w:pPr>
        <w:pStyle w:val="ListNumber"/>
        <w:spacing w:after="60" w:line="252" w:lineRule="auto"/>
        <w:rPr>
          <w:rFonts w:ascii="Times New Roman" w:hAnsi="Times New Roman" w:cs="Times New Roman"/>
        </w:rPr>
      </w:pPr>
      <w:r w:rsidRPr="005027FD">
        <w:rPr>
          <w:rFonts w:ascii="Times New Roman" w:hAnsi="Times New Roman" w:cs="Times New Roman"/>
        </w:rPr>
        <w:t>Önemli kararlar öncesinde akademik personel görüşlerinin çevrim içi form, kısa toplantı veya komisyon aracılığıyla düzenli biçimde alınması.</w:t>
      </w:r>
    </w:p>
    <w:p w14:paraId="54E2B1D1" w14:textId="77777777" w:rsidR="00676B68" w:rsidRPr="005027FD" w:rsidRDefault="00000000">
      <w:pPr>
        <w:pStyle w:val="ListNumber"/>
        <w:spacing w:after="60" w:line="252" w:lineRule="auto"/>
        <w:rPr>
          <w:rFonts w:ascii="Times New Roman" w:hAnsi="Times New Roman" w:cs="Times New Roman"/>
        </w:rPr>
      </w:pPr>
      <w:r w:rsidRPr="005027FD">
        <w:rPr>
          <w:rFonts w:ascii="Times New Roman" w:hAnsi="Times New Roman" w:cs="Times New Roman"/>
        </w:rPr>
        <w:t>Alınan geri bildirimler için 'geri bildirim - değerlendirme - karar - sonuç' izleme tablosu oluşturulması.</w:t>
      </w:r>
    </w:p>
    <w:p w14:paraId="17CC873B" w14:textId="77777777" w:rsidR="00676B68" w:rsidRPr="005027FD" w:rsidRDefault="00000000">
      <w:pPr>
        <w:pStyle w:val="ListNumber"/>
        <w:spacing w:after="60" w:line="252" w:lineRule="auto"/>
        <w:rPr>
          <w:rFonts w:ascii="Times New Roman" w:hAnsi="Times New Roman" w:cs="Times New Roman"/>
        </w:rPr>
      </w:pPr>
      <w:r w:rsidRPr="005027FD">
        <w:rPr>
          <w:rFonts w:ascii="Times New Roman" w:hAnsi="Times New Roman" w:cs="Times New Roman"/>
        </w:rPr>
        <w:t>Yönetim süreçlerine ilişkin periyodik bilgilendirme toplantılarının dönem başında takvimlendirilmesi.</w:t>
      </w:r>
    </w:p>
    <w:p w14:paraId="1C6C8FEB" w14:textId="77777777" w:rsidR="00676B68" w:rsidRPr="005027FD" w:rsidRDefault="00000000">
      <w:pPr>
        <w:pStyle w:val="ListNumber"/>
        <w:spacing w:after="60" w:line="252" w:lineRule="auto"/>
        <w:rPr>
          <w:rFonts w:ascii="Times New Roman" w:hAnsi="Times New Roman" w:cs="Times New Roman"/>
        </w:rPr>
      </w:pPr>
      <w:r w:rsidRPr="005027FD">
        <w:rPr>
          <w:rFonts w:ascii="Times New Roman" w:hAnsi="Times New Roman" w:cs="Times New Roman"/>
        </w:rPr>
        <w:t>Duyurularda kararın amacı, gerekçesi, uygulama takvimi ve sorumlu birim bilgisinin standart formatta verilmesi.</w:t>
      </w:r>
    </w:p>
    <w:p w14:paraId="41992E90" w14:textId="77777777" w:rsidR="00676B68" w:rsidRPr="005027FD" w:rsidRDefault="00000000">
      <w:pPr>
        <w:pStyle w:val="ListNumber"/>
        <w:spacing w:after="60" w:line="252" w:lineRule="auto"/>
        <w:rPr>
          <w:rFonts w:ascii="Times New Roman" w:hAnsi="Times New Roman" w:cs="Times New Roman"/>
        </w:rPr>
      </w:pPr>
      <w:r w:rsidRPr="005027FD">
        <w:rPr>
          <w:rFonts w:ascii="Times New Roman" w:hAnsi="Times New Roman" w:cs="Times New Roman"/>
        </w:rPr>
        <w:t xml:space="preserve">Bir </w:t>
      </w:r>
      <w:proofErr w:type="spellStart"/>
      <w:r w:rsidRPr="005027FD">
        <w:rPr>
          <w:rFonts w:ascii="Times New Roman" w:hAnsi="Times New Roman" w:cs="Times New Roman"/>
        </w:rPr>
        <w:t>sonraki</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ölçümde</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aynı</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maddelerle</w:t>
      </w:r>
      <w:proofErr w:type="spellEnd"/>
      <w:r w:rsidRPr="005027FD">
        <w:rPr>
          <w:rFonts w:ascii="Times New Roman" w:hAnsi="Times New Roman" w:cs="Times New Roman"/>
        </w:rPr>
        <w:t xml:space="preserve"> izleme yapılması ve KPI hedefindeki değişimin raporlanması.</w:t>
      </w:r>
    </w:p>
    <w:p w14:paraId="2C9C20EE" w14:textId="77777777" w:rsidR="00676B68" w:rsidRPr="005027FD" w:rsidRDefault="00000000">
      <w:pPr>
        <w:pStyle w:val="Heading1"/>
        <w:rPr>
          <w:rFonts w:ascii="Times New Roman" w:hAnsi="Times New Roman" w:cs="Times New Roman"/>
        </w:rPr>
      </w:pPr>
      <w:r w:rsidRPr="005027FD">
        <w:rPr>
          <w:rFonts w:ascii="Times New Roman" w:eastAsia="Calibri" w:hAnsi="Times New Roman" w:cs="Times New Roman"/>
          <w:color w:val="1F4E79"/>
          <w:sz w:val="32"/>
        </w:rPr>
        <w:lastRenderedPageBreak/>
        <w:t>8. Sonuç</w:t>
      </w:r>
    </w:p>
    <w:p w14:paraId="7CA82366"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Fakülte yönetiminin şeffaflığına ilişkin memnuniyet anketinde madde bazlı ortalama olumlu yanıt oranı %67,9 olarak hesaplanmıştır. Bu oran, örnek raporda yer alan %75 KPI hedefinin altında kalmaktadır.</w:t>
      </w:r>
    </w:p>
    <w:p w14:paraId="5962F132" w14:textId="4EEEDCC1"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 xml:space="preserve">Genel memnuniyet maddesinde olumlu yanıt oranı %62,5 olup, </w:t>
      </w:r>
      <w:proofErr w:type="spellStart"/>
      <w:r w:rsidRPr="005027FD">
        <w:rPr>
          <w:rFonts w:ascii="Times New Roman" w:hAnsi="Times New Roman" w:cs="Times New Roman"/>
        </w:rPr>
        <w:t>bu</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bulgu</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şeffaflık</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algısının</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geliştirilmesi</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gerektiğini</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göstermektedir</w:t>
      </w:r>
      <w:proofErr w:type="spellEnd"/>
      <w:r w:rsidRPr="005027FD">
        <w:rPr>
          <w:rFonts w:ascii="Times New Roman" w:hAnsi="Times New Roman" w:cs="Times New Roman"/>
        </w:rPr>
        <w:t xml:space="preserve">. En güçlü </w:t>
      </w:r>
      <w:proofErr w:type="spellStart"/>
      <w:r w:rsidRPr="005027FD">
        <w:rPr>
          <w:rFonts w:ascii="Times New Roman" w:hAnsi="Times New Roman" w:cs="Times New Roman"/>
        </w:rPr>
        <w:t>alanlar</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iletişim</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kurma</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kolaylığı</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ve</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duyuruların</w:t>
      </w:r>
      <w:proofErr w:type="spellEnd"/>
      <w:r w:rsidRPr="005027FD">
        <w:rPr>
          <w:rFonts w:ascii="Times New Roman" w:hAnsi="Times New Roman" w:cs="Times New Roman"/>
        </w:rPr>
        <w:t xml:space="preserve"> </w:t>
      </w:r>
      <w:proofErr w:type="spellStart"/>
      <w:r w:rsidRPr="005027FD">
        <w:rPr>
          <w:rFonts w:ascii="Times New Roman" w:hAnsi="Times New Roman" w:cs="Times New Roman"/>
        </w:rPr>
        <w:t>paylaşılmasıdır</w:t>
      </w:r>
      <w:proofErr w:type="spellEnd"/>
      <w:r w:rsidRPr="005027FD">
        <w:rPr>
          <w:rFonts w:ascii="Times New Roman" w:hAnsi="Times New Roman" w:cs="Times New Roman"/>
        </w:rPr>
        <w:t>. En kritik gelişim alanları ise karar gerekçelerinin paylaşılması, paydaş katılımının sistematik hale getirilmesi ve yönetim süreçlerinin izlenebilirliğidir.</w:t>
      </w:r>
    </w:p>
    <w:p w14:paraId="43CBEFCB" w14:textId="77777777" w:rsidR="00676B68" w:rsidRPr="005027FD" w:rsidRDefault="00000000">
      <w:pPr>
        <w:spacing w:after="120" w:line="259" w:lineRule="auto"/>
        <w:rPr>
          <w:rFonts w:ascii="Times New Roman" w:hAnsi="Times New Roman" w:cs="Times New Roman"/>
        </w:rPr>
      </w:pPr>
      <w:r w:rsidRPr="005027FD">
        <w:rPr>
          <w:rFonts w:ascii="Times New Roman" w:hAnsi="Times New Roman" w:cs="Times New Roman"/>
        </w:rPr>
        <w:t>Sonuç olarak KPI hedefi bu ölçüm döneminde karşılanmamıştır. İyileştirme faaliyetlerinin uygulanması ve bir sonraki ölçümde aynı göstergeler üzerinden izlenmesi önerilmektedir.</w:t>
      </w:r>
    </w:p>
    <w:p w14:paraId="01BB166B" w14:textId="77777777" w:rsidR="00676B68" w:rsidRPr="005027FD" w:rsidRDefault="00000000">
      <w:pPr>
        <w:rPr>
          <w:rFonts w:ascii="Times New Roman" w:hAnsi="Times New Roman" w:cs="Times New Roman"/>
        </w:rPr>
      </w:pPr>
      <w:r w:rsidRPr="005027FD">
        <w:rPr>
          <w:rFonts w:ascii="Times New Roman" w:hAnsi="Times New Roman" w:cs="Times New Roman"/>
        </w:rPr>
        <w:br w:type="page"/>
      </w:r>
    </w:p>
    <w:p w14:paraId="0157A7EB" w14:textId="77777777" w:rsidR="00676B68" w:rsidRPr="005027FD" w:rsidRDefault="00000000">
      <w:pPr>
        <w:pStyle w:val="Heading1"/>
        <w:rPr>
          <w:rFonts w:ascii="Times New Roman" w:hAnsi="Times New Roman" w:cs="Times New Roman"/>
        </w:rPr>
      </w:pPr>
      <w:r w:rsidRPr="005027FD">
        <w:rPr>
          <w:rFonts w:ascii="Times New Roman" w:eastAsia="Calibri" w:hAnsi="Times New Roman" w:cs="Times New Roman"/>
          <w:color w:val="1F4E79"/>
          <w:sz w:val="32"/>
        </w:rPr>
        <w:lastRenderedPageBreak/>
        <w:t>Ek: Kategori Dağılımları</w:t>
      </w:r>
    </w:p>
    <w:p w14:paraId="1AD199D3" w14:textId="77777777" w:rsidR="00676B68" w:rsidRPr="005027FD" w:rsidRDefault="00000000">
      <w:pPr>
        <w:pStyle w:val="Heading2"/>
        <w:rPr>
          <w:rFonts w:ascii="Times New Roman" w:hAnsi="Times New Roman" w:cs="Times New Roman"/>
        </w:rPr>
      </w:pPr>
      <w:r w:rsidRPr="005027FD">
        <w:rPr>
          <w:rFonts w:ascii="Times New Roman" w:eastAsia="Calibri" w:hAnsi="Times New Roman" w:cs="Times New Roman"/>
          <w:color w:val="1F4E79"/>
        </w:rPr>
        <w:t>S1. Fakülte yönetimi alınan kararlar hakkında yeterli bilgilendirme yapmaktadır.</w:t>
      </w:r>
    </w:p>
    <w:tbl>
      <w:tblPr>
        <w:tblStyle w:val="TableGrid"/>
        <w:tblW w:w="0" w:type="auto"/>
        <w:jc w:val="center"/>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Look w:val="04A0" w:firstRow="1" w:lastRow="0" w:firstColumn="1" w:lastColumn="0" w:noHBand="0" w:noVBand="1"/>
      </w:tblPr>
      <w:tblGrid>
        <w:gridCol w:w="6048"/>
        <w:gridCol w:w="1152"/>
        <w:gridCol w:w="1440"/>
      </w:tblGrid>
      <w:tr w:rsidR="00676B68" w:rsidRPr="005027FD" w14:paraId="1011B185" w14:textId="77777777">
        <w:trPr>
          <w:cantSplit/>
          <w:tblHeader/>
          <w:jc w:val="center"/>
        </w:trPr>
        <w:tc>
          <w:tcPr>
            <w:tcW w:w="6048" w:type="dxa"/>
            <w:shd w:val="clear" w:color="auto" w:fill="1F4E79"/>
            <w:vAlign w:val="center"/>
          </w:tcPr>
          <w:p w14:paraId="7606E7A5"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Kategori</w:t>
            </w:r>
          </w:p>
        </w:tc>
        <w:tc>
          <w:tcPr>
            <w:tcW w:w="1152" w:type="dxa"/>
            <w:shd w:val="clear" w:color="auto" w:fill="1F4E79"/>
            <w:vAlign w:val="center"/>
          </w:tcPr>
          <w:p w14:paraId="01F19440"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n</w:t>
            </w:r>
          </w:p>
        </w:tc>
        <w:tc>
          <w:tcPr>
            <w:tcW w:w="1440" w:type="dxa"/>
            <w:shd w:val="clear" w:color="auto" w:fill="1F4E79"/>
            <w:vAlign w:val="center"/>
          </w:tcPr>
          <w:p w14:paraId="2BD11B51"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w:t>
            </w:r>
          </w:p>
        </w:tc>
      </w:tr>
      <w:tr w:rsidR="00676B68" w:rsidRPr="005027FD" w14:paraId="28C345BC" w14:textId="77777777">
        <w:trPr>
          <w:cantSplit/>
          <w:jc w:val="center"/>
        </w:trPr>
        <w:tc>
          <w:tcPr>
            <w:tcW w:w="6048" w:type="dxa"/>
            <w:vAlign w:val="center"/>
          </w:tcPr>
          <w:p w14:paraId="11D4038D"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Katılıyorum</w:t>
            </w:r>
          </w:p>
        </w:tc>
        <w:tc>
          <w:tcPr>
            <w:tcW w:w="1152" w:type="dxa"/>
            <w:vAlign w:val="center"/>
          </w:tcPr>
          <w:p w14:paraId="0D98EF99" w14:textId="77777777" w:rsidR="00676B68" w:rsidRPr="005027FD" w:rsidRDefault="00000000">
            <w:pPr>
              <w:rPr>
                <w:rFonts w:ascii="Times New Roman" w:hAnsi="Times New Roman" w:cs="Times New Roman"/>
              </w:rPr>
            </w:pPr>
            <w:r w:rsidRPr="005027FD">
              <w:rPr>
                <w:rFonts w:ascii="Times New Roman" w:hAnsi="Times New Roman" w:cs="Times New Roman"/>
                <w:sz w:val="17"/>
              </w:rPr>
              <w:t>8</w:t>
            </w:r>
          </w:p>
        </w:tc>
        <w:tc>
          <w:tcPr>
            <w:tcW w:w="1440" w:type="dxa"/>
            <w:vAlign w:val="center"/>
          </w:tcPr>
          <w:p w14:paraId="3F2C7CFA"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%50,0</w:t>
            </w:r>
          </w:p>
        </w:tc>
      </w:tr>
      <w:tr w:rsidR="00676B68" w:rsidRPr="005027FD" w14:paraId="577984C2" w14:textId="77777777">
        <w:trPr>
          <w:cantSplit/>
          <w:jc w:val="center"/>
        </w:trPr>
        <w:tc>
          <w:tcPr>
            <w:tcW w:w="6048" w:type="dxa"/>
            <w:shd w:val="clear" w:color="auto" w:fill="F7F9FB"/>
            <w:vAlign w:val="center"/>
          </w:tcPr>
          <w:p w14:paraId="6656F8A3"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Katılıyorum</w:t>
            </w:r>
          </w:p>
        </w:tc>
        <w:tc>
          <w:tcPr>
            <w:tcW w:w="1152" w:type="dxa"/>
            <w:shd w:val="clear" w:color="auto" w:fill="F7F9FB"/>
            <w:vAlign w:val="center"/>
          </w:tcPr>
          <w:p w14:paraId="318D8006" w14:textId="77777777" w:rsidR="00676B68" w:rsidRPr="005027FD" w:rsidRDefault="00000000">
            <w:pPr>
              <w:rPr>
                <w:rFonts w:ascii="Times New Roman" w:hAnsi="Times New Roman" w:cs="Times New Roman"/>
              </w:rPr>
            </w:pPr>
            <w:r w:rsidRPr="005027FD">
              <w:rPr>
                <w:rFonts w:ascii="Times New Roman" w:hAnsi="Times New Roman" w:cs="Times New Roman"/>
                <w:sz w:val="17"/>
              </w:rPr>
              <w:t>2</w:t>
            </w:r>
          </w:p>
        </w:tc>
        <w:tc>
          <w:tcPr>
            <w:tcW w:w="1440" w:type="dxa"/>
            <w:shd w:val="clear" w:color="auto" w:fill="F7F9FB"/>
            <w:vAlign w:val="center"/>
          </w:tcPr>
          <w:p w14:paraId="1C7534DB"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%12,5</w:t>
            </w:r>
          </w:p>
        </w:tc>
      </w:tr>
      <w:tr w:rsidR="00676B68" w:rsidRPr="005027FD" w14:paraId="75CFD471" w14:textId="77777777">
        <w:trPr>
          <w:cantSplit/>
          <w:jc w:val="center"/>
        </w:trPr>
        <w:tc>
          <w:tcPr>
            <w:tcW w:w="6048" w:type="dxa"/>
            <w:vAlign w:val="center"/>
          </w:tcPr>
          <w:p w14:paraId="6BE6E017"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Kararsızım</w:t>
            </w:r>
          </w:p>
        </w:tc>
        <w:tc>
          <w:tcPr>
            <w:tcW w:w="1152" w:type="dxa"/>
            <w:vAlign w:val="center"/>
          </w:tcPr>
          <w:p w14:paraId="132FB57D" w14:textId="77777777" w:rsidR="00676B68" w:rsidRPr="005027FD" w:rsidRDefault="00000000">
            <w:pPr>
              <w:rPr>
                <w:rFonts w:ascii="Times New Roman" w:hAnsi="Times New Roman" w:cs="Times New Roman"/>
              </w:rPr>
            </w:pPr>
            <w:r w:rsidRPr="005027FD">
              <w:rPr>
                <w:rFonts w:ascii="Times New Roman" w:hAnsi="Times New Roman" w:cs="Times New Roman"/>
                <w:sz w:val="17"/>
              </w:rPr>
              <w:t>4</w:t>
            </w:r>
          </w:p>
        </w:tc>
        <w:tc>
          <w:tcPr>
            <w:tcW w:w="1440" w:type="dxa"/>
            <w:vAlign w:val="center"/>
          </w:tcPr>
          <w:p w14:paraId="28523BE0"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%25,0</w:t>
            </w:r>
          </w:p>
        </w:tc>
      </w:tr>
      <w:tr w:rsidR="00676B68" w:rsidRPr="005027FD" w14:paraId="6A173914" w14:textId="77777777">
        <w:trPr>
          <w:cantSplit/>
          <w:jc w:val="center"/>
        </w:trPr>
        <w:tc>
          <w:tcPr>
            <w:tcW w:w="6048" w:type="dxa"/>
            <w:shd w:val="clear" w:color="auto" w:fill="F7F9FB"/>
            <w:vAlign w:val="center"/>
          </w:tcPr>
          <w:p w14:paraId="4115EB9C"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Katılmıyorum</w:t>
            </w:r>
          </w:p>
        </w:tc>
        <w:tc>
          <w:tcPr>
            <w:tcW w:w="1152" w:type="dxa"/>
            <w:shd w:val="clear" w:color="auto" w:fill="F7F9FB"/>
            <w:vAlign w:val="center"/>
          </w:tcPr>
          <w:p w14:paraId="00FCA38E" w14:textId="77777777" w:rsidR="00676B68" w:rsidRPr="005027FD" w:rsidRDefault="00000000">
            <w:pPr>
              <w:rPr>
                <w:rFonts w:ascii="Times New Roman" w:hAnsi="Times New Roman" w:cs="Times New Roman"/>
              </w:rPr>
            </w:pPr>
            <w:r w:rsidRPr="005027FD">
              <w:rPr>
                <w:rFonts w:ascii="Times New Roman" w:hAnsi="Times New Roman" w:cs="Times New Roman"/>
                <w:sz w:val="17"/>
              </w:rPr>
              <w:t>2</w:t>
            </w:r>
          </w:p>
        </w:tc>
        <w:tc>
          <w:tcPr>
            <w:tcW w:w="1440" w:type="dxa"/>
            <w:shd w:val="clear" w:color="auto" w:fill="F7F9FB"/>
            <w:vAlign w:val="center"/>
          </w:tcPr>
          <w:p w14:paraId="771B36EE"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%12,5</w:t>
            </w:r>
          </w:p>
        </w:tc>
      </w:tr>
      <w:tr w:rsidR="00676B68" w:rsidRPr="005027FD" w14:paraId="12589A2B" w14:textId="77777777">
        <w:trPr>
          <w:cantSplit/>
          <w:jc w:val="center"/>
        </w:trPr>
        <w:tc>
          <w:tcPr>
            <w:tcW w:w="6048" w:type="dxa"/>
            <w:vAlign w:val="center"/>
          </w:tcPr>
          <w:p w14:paraId="17F599F2"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Katılmıyorum</w:t>
            </w:r>
          </w:p>
        </w:tc>
        <w:tc>
          <w:tcPr>
            <w:tcW w:w="1152" w:type="dxa"/>
            <w:vAlign w:val="center"/>
          </w:tcPr>
          <w:p w14:paraId="441F9F0C" w14:textId="77777777" w:rsidR="00676B68" w:rsidRPr="005027FD" w:rsidRDefault="00000000">
            <w:pPr>
              <w:rPr>
                <w:rFonts w:ascii="Times New Roman" w:hAnsi="Times New Roman" w:cs="Times New Roman"/>
              </w:rPr>
            </w:pPr>
            <w:r w:rsidRPr="005027FD">
              <w:rPr>
                <w:rFonts w:ascii="Times New Roman" w:hAnsi="Times New Roman" w:cs="Times New Roman"/>
                <w:sz w:val="17"/>
              </w:rPr>
              <w:t>0</w:t>
            </w:r>
          </w:p>
        </w:tc>
        <w:tc>
          <w:tcPr>
            <w:tcW w:w="1440" w:type="dxa"/>
            <w:vAlign w:val="center"/>
          </w:tcPr>
          <w:p w14:paraId="0C2569CD"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%0,0</w:t>
            </w:r>
          </w:p>
        </w:tc>
      </w:tr>
    </w:tbl>
    <w:p w14:paraId="6C1F1C0A" w14:textId="77777777" w:rsidR="00676B68" w:rsidRPr="005027FD" w:rsidRDefault="00676B68">
      <w:pPr>
        <w:rPr>
          <w:rFonts w:ascii="Times New Roman" w:hAnsi="Times New Roman" w:cs="Times New Roman"/>
        </w:rPr>
      </w:pPr>
    </w:p>
    <w:p w14:paraId="0083A339" w14:textId="77777777" w:rsidR="00676B68" w:rsidRPr="005027FD" w:rsidRDefault="00000000">
      <w:pPr>
        <w:pStyle w:val="Heading2"/>
        <w:rPr>
          <w:rFonts w:ascii="Times New Roman" w:hAnsi="Times New Roman" w:cs="Times New Roman"/>
        </w:rPr>
      </w:pPr>
      <w:r w:rsidRPr="005027FD">
        <w:rPr>
          <w:rFonts w:ascii="Times New Roman" w:eastAsia="Calibri" w:hAnsi="Times New Roman" w:cs="Times New Roman"/>
          <w:color w:val="1F4E79"/>
        </w:rPr>
        <w:t>S2. Fakültede alınan kararların gerekçeleri açık bir şekilde paylaşılmaktadır.</w:t>
      </w:r>
    </w:p>
    <w:tbl>
      <w:tblPr>
        <w:tblStyle w:val="TableGrid"/>
        <w:tblW w:w="0" w:type="auto"/>
        <w:jc w:val="center"/>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Look w:val="04A0" w:firstRow="1" w:lastRow="0" w:firstColumn="1" w:lastColumn="0" w:noHBand="0" w:noVBand="1"/>
      </w:tblPr>
      <w:tblGrid>
        <w:gridCol w:w="6048"/>
        <w:gridCol w:w="1152"/>
        <w:gridCol w:w="1440"/>
      </w:tblGrid>
      <w:tr w:rsidR="00676B68" w:rsidRPr="005027FD" w14:paraId="032DBF31" w14:textId="77777777">
        <w:trPr>
          <w:cantSplit/>
          <w:tblHeader/>
          <w:jc w:val="center"/>
        </w:trPr>
        <w:tc>
          <w:tcPr>
            <w:tcW w:w="6048" w:type="dxa"/>
            <w:shd w:val="clear" w:color="auto" w:fill="1F4E79"/>
            <w:vAlign w:val="center"/>
          </w:tcPr>
          <w:p w14:paraId="55197149"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Kategori</w:t>
            </w:r>
          </w:p>
        </w:tc>
        <w:tc>
          <w:tcPr>
            <w:tcW w:w="1152" w:type="dxa"/>
            <w:shd w:val="clear" w:color="auto" w:fill="1F4E79"/>
            <w:vAlign w:val="center"/>
          </w:tcPr>
          <w:p w14:paraId="4C1BE479"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n</w:t>
            </w:r>
          </w:p>
        </w:tc>
        <w:tc>
          <w:tcPr>
            <w:tcW w:w="1440" w:type="dxa"/>
            <w:shd w:val="clear" w:color="auto" w:fill="1F4E79"/>
            <w:vAlign w:val="center"/>
          </w:tcPr>
          <w:p w14:paraId="6518CAEC"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w:t>
            </w:r>
          </w:p>
        </w:tc>
      </w:tr>
      <w:tr w:rsidR="00676B68" w:rsidRPr="005027FD" w14:paraId="58114444" w14:textId="77777777">
        <w:trPr>
          <w:cantSplit/>
          <w:jc w:val="center"/>
        </w:trPr>
        <w:tc>
          <w:tcPr>
            <w:tcW w:w="6048" w:type="dxa"/>
            <w:vAlign w:val="center"/>
          </w:tcPr>
          <w:p w14:paraId="0D0C6D28"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Katılıyorum</w:t>
            </w:r>
          </w:p>
        </w:tc>
        <w:tc>
          <w:tcPr>
            <w:tcW w:w="1152" w:type="dxa"/>
            <w:vAlign w:val="center"/>
          </w:tcPr>
          <w:p w14:paraId="30C44D69" w14:textId="77777777" w:rsidR="00676B68" w:rsidRPr="005027FD" w:rsidRDefault="00000000">
            <w:pPr>
              <w:rPr>
                <w:rFonts w:ascii="Times New Roman" w:hAnsi="Times New Roman" w:cs="Times New Roman"/>
              </w:rPr>
            </w:pPr>
            <w:r w:rsidRPr="005027FD">
              <w:rPr>
                <w:rFonts w:ascii="Times New Roman" w:hAnsi="Times New Roman" w:cs="Times New Roman"/>
                <w:sz w:val="17"/>
              </w:rPr>
              <w:t>6</w:t>
            </w:r>
          </w:p>
        </w:tc>
        <w:tc>
          <w:tcPr>
            <w:tcW w:w="1440" w:type="dxa"/>
            <w:vAlign w:val="center"/>
          </w:tcPr>
          <w:p w14:paraId="75DA7040"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%37,5</w:t>
            </w:r>
          </w:p>
        </w:tc>
      </w:tr>
      <w:tr w:rsidR="00676B68" w:rsidRPr="005027FD" w14:paraId="2DEE0787" w14:textId="77777777">
        <w:trPr>
          <w:cantSplit/>
          <w:jc w:val="center"/>
        </w:trPr>
        <w:tc>
          <w:tcPr>
            <w:tcW w:w="6048" w:type="dxa"/>
            <w:shd w:val="clear" w:color="auto" w:fill="F7F9FB"/>
            <w:vAlign w:val="center"/>
          </w:tcPr>
          <w:p w14:paraId="2974D46C"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Katılıyorum</w:t>
            </w:r>
          </w:p>
        </w:tc>
        <w:tc>
          <w:tcPr>
            <w:tcW w:w="1152" w:type="dxa"/>
            <w:shd w:val="clear" w:color="auto" w:fill="F7F9FB"/>
            <w:vAlign w:val="center"/>
          </w:tcPr>
          <w:p w14:paraId="02060669" w14:textId="77777777" w:rsidR="00676B68" w:rsidRPr="005027FD" w:rsidRDefault="00000000">
            <w:pPr>
              <w:rPr>
                <w:rFonts w:ascii="Times New Roman" w:hAnsi="Times New Roman" w:cs="Times New Roman"/>
              </w:rPr>
            </w:pPr>
            <w:r w:rsidRPr="005027FD">
              <w:rPr>
                <w:rFonts w:ascii="Times New Roman" w:hAnsi="Times New Roman" w:cs="Times New Roman"/>
                <w:sz w:val="17"/>
              </w:rPr>
              <w:t>4</w:t>
            </w:r>
          </w:p>
        </w:tc>
        <w:tc>
          <w:tcPr>
            <w:tcW w:w="1440" w:type="dxa"/>
            <w:shd w:val="clear" w:color="auto" w:fill="F7F9FB"/>
            <w:vAlign w:val="center"/>
          </w:tcPr>
          <w:p w14:paraId="3C308F16"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%25,0</w:t>
            </w:r>
          </w:p>
        </w:tc>
      </w:tr>
      <w:tr w:rsidR="00676B68" w:rsidRPr="005027FD" w14:paraId="62361F9A" w14:textId="77777777">
        <w:trPr>
          <w:cantSplit/>
          <w:jc w:val="center"/>
        </w:trPr>
        <w:tc>
          <w:tcPr>
            <w:tcW w:w="6048" w:type="dxa"/>
            <w:vAlign w:val="center"/>
          </w:tcPr>
          <w:p w14:paraId="1FA389EE"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Kararsızım</w:t>
            </w:r>
          </w:p>
        </w:tc>
        <w:tc>
          <w:tcPr>
            <w:tcW w:w="1152" w:type="dxa"/>
            <w:vAlign w:val="center"/>
          </w:tcPr>
          <w:p w14:paraId="5FEF38AA" w14:textId="77777777" w:rsidR="00676B68" w:rsidRPr="005027FD" w:rsidRDefault="00000000">
            <w:pPr>
              <w:rPr>
                <w:rFonts w:ascii="Times New Roman" w:hAnsi="Times New Roman" w:cs="Times New Roman"/>
              </w:rPr>
            </w:pPr>
            <w:r w:rsidRPr="005027FD">
              <w:rPr>
                <w:rFonts w:ascii="Times New Roman" w:hAnsi="Times New Roman" w:cs="Times New Roman"/>
                <w:sz w:val="17"/>
              </w:rPr>
              <w:t>1</w:t>
            </w:r>
          </w:p>
        </w:tc>
        <w:tc>
          <w:tcPr>
            <w:tcW w:w="1440" w:type="dxa"/>
            <w:vAlign w:val="center"/>
          </w:tcPr>
          <w:p w14:paraId="775DBD5A"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%6,2</w:t>
            </w:r>
          </w:p>
        </w:tc>
      </w:tr>
      <w:tr w:rsidR="00676B68" w:rsidRPr="005027FD" w14:paraId="2E0E6EAF" w14:textId="77777777">
        <w:trPr>
          <w:cantSplit/>
          <w:jc w:val="center"/>
        </w:trPr>
        <w:tc>
          <w:tcPr>
            <w:tcW w:w="6048" w:type="dxa"/>
            <w:shd w:val="clear" w:color="auto" w:fill="F7F9FB"/>
            <w:vAlign w:val="center"/>
          </w:tcPr>
          <w:p w14:paraId="5167452A"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Katılmıyorum</w:t>
            </w:r>
          </w:p>
        </w:tc>
        <w:tc>
          <w:tcPr>
            <w:tcW w:w="1152" w:type="dxa"/>
            <w:shd w:val="clear" w:color="auto" w:fill="F7F9FB"/>
            <w:vAlign w:val="center"/>
          </w:tcPr>
          <w:p w14:paraId="01D53D85" w14:textId="77777777" w:rsidR="00676B68" w:rsidRPr="005027FD" w:rsidRDefault="00000000">
            <w:pPr>
              <w:rPr>
                <w:rFonts w:ascii="Times New Roman" w:hAnsi="Times New Roman" w:cs="Times New Roman"/>
              </w:rPr>
            </w:pPr>
            <w:r w:rsidRPr="005027FD">
              <w:rPr>
                <w:rFonts w:ascii="Times New Roman" w:hAnsi="Times New Roman" w:cs="Times New Roman"/>
                <w:sz w:val="17"/>
              </w:rPr>
              <w:t>4</w:t>
            </w:r>
          </w:p>
        </w:tc>
        <w:tc>
          <w:tcPr>
            <w:tcW w:w="1440" w:type="dxa"/>
            <w:shd w:val="clear" w:color="auto" w:fill="F7F9FB"/>
            <w:vAlign w:val="center"/>
          </w:tcPr>
          <w:p w14:paraId="6CA5C1F3"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%25,0</w:t>
            </w:r>
          </w:p>
        </w:tc>
      </w:tr>
      <w:tr w:rsidR="00676B68" w:rsidRPr="005027FD" w14:paraId="2D732E2C" w14:textId="77777777">
        <w:trPr>
          <w:cantSplit/>
          <w:jc w:val="center"/>
        </w:trPr>
        <w:tc>
          <w:tcPr>
            <w:tcW w:w="6048" w:type="dxa"/>
            <w:vAlign w:val="center"/>
          </w:tcPr>
          <w:p w14:paraId="7AB8ED3D"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Katılmıyorum</w:t>
            </w:r>
          </w:p>
        </w:tc>
        <w:tc>
          <w:tcPr>
            <w:tcW w:w="1152" w:type="dxa"/>
            <w:vAlign w:val="center"/>
          </w:tcPr>
          <w:p w14:paraId="237229CF" w14:textId="77777777" w:rsidR="00676B68" w:rsidRPr="005027FD" w:rsidRDefault="00000000">
            <w:pPr>
              <w:rPr>
                <w:rFonts w:ascii="Times New Roman" w:hAnsi="Times New Roman" w:cs="Times New Roman"/>
              </w:rPr>
            </w:pPr>
            <w:r w:rsidRPr="005027FD">
              <w:rPr>
                <w:rFonts w:ascii="Times New Roman" w:hAnsi="Times New Roman" w:cs="Times New Roman"/>
                <w:sz w:val="17"/>
              </w:rPr>
              <w:t>1</w:t>
            </w:r>
          </w:p>
        </w:tc>
        <w:tc>
          <w:tcPr>
            <w:tcW w:w="1440" w:type="dxa"/>
            <w:vAlign w:val="center"/>
          </w:tcPr>
          <w:p w14:paraId="6DBAAC5C"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%6,2</w:t>
            </w:r>
          </w:p>
        </w:tc>
      </w:tr>
    </w:tbl>
    <w:p w14:paraId="36BF256D" w14:textId="77777777" w:rsidR="00676B68" w:rsidRPr="005027FD" w:rsidRDefault="00676B68">
      <w:pPr>
        <w:rPr>
          <w:rFonts w:ascii="Times New Roman" w:hAnsi="Times New Roman" w:cs="Times New Roman"/>
        </w:rPr>
      </w:pPr>
    </w:p>
    <w:p w14:paraId="5E0B9F76" w14:textId="77777777" w:rsidR="00676B68" w:rsidRPr="005027FD" w:rsidRDefault="00000000">
      <w:pPr>
        <w:pStyle w:val="Heading2"/>
        <w:rPr>
          <w:rFonts w:ascii="Times New Roman" w:hAnsi="Times New Roman" w:cs="Times New Roman"/>
        </w:rPr>
      </w:pPr>
      <w:r w:rsidRPr="005027FD">
        <w:rPr>
          <w:rFonts w:ascii="Times New Roman" w:eastAsia="Calibri" w:hAnsi="Times New Roman" w:cs="Times New Roman"/>
          <w:color w:val="1F4E79"/>
        </w:rPr>
        <w:t>S3. Yönetim süreçleri şeffaf ve izlenebilir bir şekilde yürütülmektedir.</w:t>
      </w:r>
    </w:p>
    <w:tbl>
      <w:tblPr>
        <w:tblStyle w:val="TableGrid"/>
        <w:tblW w:w="0" w:type="auto"/>
        <w:jc w:val="center"/>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Look w:val="04A0" w:firstRow="1" w:lastRow="0" w:firstColumn="1" w:lastColumn="0" w:noHBand="0" w:noVBand="1"/>
      </w:tblPr>
      <w:tblGrid>
        <w:gridCol w:w="6048"/>
        <w:gridCol w:w="1152"/>
        <w:gridCol w:w="1440"/>
      </w:tblGrid>
      <w:tr w:rsidR="00676B68" w:rsidRPr="005027FD" w14:paraId="05346A58" w14:textId="77777777">
        <w:trPr>
          <w:cantSplit/>
          <w:tblHeader/>
          <w:jc w:val="center"/>
        </w:trPr>
        <w:tc>
          <w:tcPr>
            <w:tcW w:w="6048" w:type="dxa"/>
            <w:shd w:val="clear" w:color="auto" w:fill="1F4E79"/>
            <w:vAlign w:val="center"/>
          </w:tcPr>
          <w:p w14:paraId="7EF15C09"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Kategori</w:t>
            </w:r>
          </w:p>
        </w:tc>
        <w:tc>
          <w:tcPr>
            <w:tcW w:w="1152" w:type="dxa"/>
            <w:shd w:val="clear" w:color="auto" w:fill="1F4E79"/>
            <w:vAlign w:val="center"/>
          </w:tcPr>
          <w:p w14:paraId="0C64D43C"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n</w:t>
            </w:r>
          </w:p>
        </w:tc>
        <w:tc>
          <w:tcPr>
            <w:tcW w:w="1440" w:type="dxa"/>
            <w:shd w:val="clear" w:color="auto" w:fill="1F4E79"/>
            <w:vAlign w:val="center"/>
          </w:tcPr>
          <w:p w14:paraId="132ECB28"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w:t>
            </w:r>
          </w:p>
        </w:tc>
      </w:tr>
      <w:tr w:rsidR="00676B68" w:rsidRPr="005027FD" w14:paraId="7CF17F7D" w14:textId="77777777">
        <w:trPr>
          <w:cantSplit/>
          <w:jc w:val="center"/>
        </w:trPr>
        <w:tc>
          <w:tcPr>
            <w:tcW w:w="6048" w:type="dxa"/>
            <w:vAlign w:val="center"/>
          </w:tcPr>
          <w:p w14:paraId="46E056E9"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Katılıyorum</w:t>
            </w:r>
          </w:p>
        </w:tc>
        <w:tc>
          <w:tcPr>
            <w:tcW w:w="1152" w:type="dxa"/>
            <w:vAlign w:val="center"/>
          </w:tcPr>
          <w:p w14:paraId="2772F12D" w14:textId="77777777" w:rsidR="00676B68" w:rsidRPr="005027FD" w:rsidRDefault="00000000">
            <w:pPr>
              <w:rPr>
                <w:rFonts w:ascii="Times New Roman" w:hAnsi="Times New Roman" w:cs="Times New Roman"/>
              </w:rPr>
            </w:pPr>
            <w:r w:rsidRPr="005027FD">
              <w:rPr>
                <w:rFonts w:ascii="Times New Roman" w:hAnsi="Times New Roman" w:cs="Times New Roman"/>
                <w:sz w:val="17"/>
              </w:rPr>
              <w:t>7</w:t>
            </w:r>
          </w:p>
        </w:tc>
        <w:tc>
          <w:tcPr>
            <w:tcW w:w="1440" w:type="dxa"/>
            <w:vAlign w:val="center"/>
          </w:tcPr>
          <w:p w14:paraId="7F9B1E97"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%43,8</w:t>
            </w:r>
          </w:p>
        </w:tc>
      </w:tr>
      <w:tr w:rsidR="00676B68" w:rsidRPr="005027FD" w14:paraId="77A4ACF8" w14:textId="77777777">
        <w:trPr>
          <w:cantSplit/>
          <w:jc w:val="center"/>
        </w:trPr>
        <w:tc>
          <w:tcPr>
            <w:tcW w:w="6048" w:type="dxa"/>
            <w:shd w:val="clear" w:color="auto" w:fill="F7F9FB"/>
            <w:vAlign w:val="center"/>
          </w:tcPr>
          <w:p w14:paraId="57B4C955"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Katılıyorum</w:t>
            </w:r>
          </w:p>
        </w:tc>
        <w:tc>
          <w:tcPr>
            <w:tcW w:w="1152" w:type="dxa"/>
            <w:shd w:val="clear" w:color="auto" w:fill="F7F9FB"/>
            <w:vAlign w:val="center"/>
          </w:tcPr>
          <w:p w14:paraId="4D9CA383" w14:textId="77777777" w:rsidR="00676B68" w:rsidRPr="005027FD" w:rsidRDefault="00000000">
            <w:pPr>
              <w:rPr>
                <w:rFonts w:ascii="Times New Roman" w:hAnsi="Times New Roman" w:cs="Times New Roman"/>
              </w:rPr>
            </w:pPr>
            <w:r w:rsidRPr="005027FD">
              <w:rPr>
                <w:rFonts w:ascii="Times New Roman" w:hAnsi="Times New Roman" w:cs="Times New Roman"/>
                <w:sz w:val="17"/>
              </w:rPr>
              <w:t>3</w:t>
            </w:r>
          </w:p>
        </w:tc>
        <w:tc>
          <w:tcPr>
            <w:tcW w:w="1440" w:type="dxa"/>
            <w:shd w:val="clear" w:color="auto" w:fill="F7F9FB"/>
            <w:vAlign w:val="center"/>
          </w:tcPr>
          <w:p w14:paraId="0D39A612"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%18,8</w:t>
            </w:r>
          </w:p>
        </w:tc>
      </w:tr>
      <w:tr w:rsidR="00676B68" w:rsidRPr="005027FD" w14:paraId="05A9CD48" w14:textId="77777777">
        <w:trPr>
          <w:cantSplit/>
          <w:jc w:val="center"/>
        </w:trPr>
        <w:tc>
          <w:tcPr>
            <w:tcW w:w="6048" w:type="dxa"/>
            <w:vAlign w:val="center"/>
          </w:tcPr>
          <w:p w14:paraId="038C9B49"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Kararsızım</w:t>
            </w:r>
          </w:p>
        </w:tc>
        <w:tc>
          <w:tcPr>
            <w:tcW w:w="1152" w:type="dxa"/>
            <w:vAlign w:val="center"/>
          </w:tcPr>
          <w:p w14:paraId="442DF64B" w14:textId="77777777" w:rsidR="00676B68" w:rsidRPr="005027FD" w:rsidRDefault="00000000">
            <w:pPr>
              <w:rPr>
                <w:rFonts w:ascii="Times New Roman" w:hAnsi="Times New Roman" w:cs="Times New Roman"/>
              </w:rPr>
            </w:pPr>
            <w:r w:rsidRPr="005027FD">
              <w:rPr>
                <w:rFonts w:ascii="Times New Roman" w:hAnsi="Times New Roman" w:cs="Times New Roman"/>
                <w:sz w:val="17"/>
              </w:rPr>
              <w:t>3</w:t>
            </w:r>
          </w:p>
        </w:tc>
        <w:tc>
          <w:tcPr>
            <w:tcW w:w="1440" w:type="dxa"/>
            <w:vAlign w:val="center"/>
          </w:tcPr>
          <w:p w14:paraId="324E6C9F"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%18,8</w:t>
            </w:r>
          </w:p>
        </w:tc>
      </w:tr>
      <w:tr w:rsidR="00676B68" w:rsidRPr="005027FD" w14:paraId="43CAF9F2" w14:textId="77777777">
        <w:trPr>
          <w:cantSplit/>
          <w:jc w:val="center"/>
        </w:trPr>
        <w:tc>
          <w:tcPr>
            <w:tcW w:w="6048" w:type="dxa"/>
            <w:shd w:val="clear" w:color="auto" w:fill="F7F9FB"/>
            <w:vAlign w:val="center"/>
          </w:tcPr>
          <w:p w14:paraId="5E34FB80"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Katılmıyorum</w:t>
            </w:r>
          </w:p>
        </w:tc>
        <w:tc>
          <w:tcPr>
            <w:tcW w:w="1152" w:type="dxa"/>
            <w:shd w:val="clear" w:color="auto" w:fill="F7F9FB"/>
            <w:vAlign w:val="center"/>
          </w:tcPr>
          <w:p w14:paraId="31A14E1E" w14:textId="77777777" w:rsidR="00676B68" w:rsidRPr="005027FD" w:rsidRDefault="00000000">
            <w:pPr>
              <w:rPr>
                <w:rFonts w:ascii="Times New Roman" w:hAnsi="Times New Roman" w:cs="Times New Roman"/>
              </w:rPr>
            </w:pPr>
            <w:r w:rsidRPr="005027FD">
              <w:rPr>
                <w:rFonts w:ascii="Times New Roman" w:hAnsi="Times New Roman" w:cs="Times New Roman"/>
                <w:sz w:val="17"/>
              </w:rPr>
              <w:t>2</w:t>
            </w:r>
          </w:p>
        </w:tc>
        <w:tc>
          <w:tcPr>
            <w:tcW w:w="1440" w:type="dxa"/>
            <w:shd w:val="clear" w:color="auto" w:fill="F7F9FB"/>
            <w:vAlign w:val="center"/>
          </w:tcPr>
          <w:p w14:paraId="143EAEF7"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%12,5</w:t>
            </w:r>
          </w:p>
        </w:tc>
      </w:tr>
      <w:tr w:rsidR="00676B68" w:rsidRPr="005027FD" w14:paraId="3E5F4EB2" w14:textId="77777777">
        <w:trPr>
          <w:cantSplit/>
          <w:jc w:val="center"/>
        </w:trPr>
        <w:tc>
          <w:tcPr>
            <w:tcW w:w="6048" w:type="dxa"/>
            <w:vAlign w:val="center"/>
          </w:tcPr>
          <w:p w14:paraId="5CE385F0"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Katılmıyorum</w:t>
            </w:r>
          </w:p>
        </w:tc>
        <w:tc>
          <w:tcPr>
            <w:tcW w:w="1152" w:type="dxa"/>
            <w:vAlign w:val="center"/>
          </w:tcPr>
          <w:p w14:paraId="1F963DE7" w14:textId="77777777" w:rsidR="00676B68" w:rsidRPr="005027FD" w:rsidRDefault="00000000">
            <w:pPr>
              <w:rPr>
                <w:rFonts w:ascii="Times New Roman" w:hAnsi="Times New Roman" w:cs="Times New Roman"/>
              </w:rPr>
            </w:pPr>
            <w:r w:rsidRPr="005027FD">
              <w:rPr>
                <w:rFonts w:ascii="Times New Roman" w:hAnsi="Times New Roman" w:cs="Times New Roman"/>
                <w:sz w:val="17"/>
              </w:rPr>
              <w:t>1</w:t>
            </w:r>
          </w:p>
        </w:tc>
        <w:tc>
          <w:tcPr>
            <w:tcW w:w="1440" w:type="dxa"/>
            <w:vAlign w:val="center"/>
          </w:tcPr>
          <w:p w14:paraId="61D1881B"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%6,2</w:t>
            </w:r>
          </w:p>
        </w:tc>
      </w:tr>
    </w:tbl>
    <w:p w14:paraId="695AE92A" w14:textId="77777777" w:rsidR="00676B68" w:rsidRPr="005027FD" w:rsidRDefault="00676B68">
      <w:pPr>
        <w:rPr>
          <w:rFonts w:ascii="Times New Roman" w:hAnsi="Times New Roman" w:cs="Times New Roman"/>
        </w:rPr>
      </w:pPr>
    </w:p>
    <w:p w14:paraId="5FAFDCAD" w14:textId="77777777" w:rsidR="00676B68" w:rsidRPr="005027FD" w:rsidRDefault="00000000">
      <w:pPr>
        <w:pStyle w:val="Heading2"/>
        <w:rPr>
          <w:rFonts w:ascii="Times New Roman" w:hAnsi="Times New Roman" w:cs="Times New Roman"/>
        </w:rPr>
      </w:pPr>
      <w:r w:rsidRPr="005027FD">
        <w:rPr>
          <w:rFonts w:ascii="Times New Roman" w:eastAsia="Calibri" w:hAnsi="Times New Roman" w:cs="Times New Roman"/>
          <w:color w:val="1F4E79"/>
        </w:rPr>
        <w:t>S4. Fakülte yönetimi, akademik personelin görüşlerini dikkate almaktadır.</w:t>
      </w:r>
    </w:p>
    <w:tbl>
      <w:tblPr>
        <w:tblStyle w:val="TableGrid"/>
        <w:tblW w:w="0" w:type="auto"/>
        <w:jc w:val="center"/>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Look w:val="04A0" w:firstRow="1" w:lastRow="0" w:firstColumn="1" w:lastColumn="0" w:noHBand="0" w:noVBand="1"/>
      </w:tblPr>
      <w:tblGrid>
        <w:gridCol w:w="6048"/>
        <w:gridCol w:w="1152"/>
        <w:gridCol w:w="1440"/>
      </w:tblGrid>
      <w:tr w:rsidR="00676B68" w:rsidRPr="005027FD" w14:paraId="0C9BDF7E" w14:textId="77777777">
        <w:trPr>
          <w:cantSplit/>
          <w:tblHeader/>
          <w:jc w:val="center"/>
        </w:trPr>
        <w:tc>
          <w:tcPr>
            <w:tcW w:w="6048" w:type="dxa"/>
            <w:shd w:val="clear" w:color="auto" w:fill="1F4E79"/>
            <w:vAlign w:val="center"/>
          </w:tcPr>
          <w:p w14:paraId="78B1D2AE"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Kategori</w:t>
            </w:r>
          </w:p>
        </w:tc>
        <w:tc>
          <w:tcPr>
            <w:tcW w:w="1152" w:type="dxa"/>
            <w:shd w:val="clear" w:color="auto" w:fill="1F4E79"/>
            <w:vAlign w:val="center"/>
          </w:tcPr>
          <w:p w14:paraId="58EC4463"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n</w:t>
            </w:r>
          </w:p>
        </w:tc>
        <w:tc>
          <w:tcPr>
            <w:tcW w:w="1440" w:type="dxa"/>
            <w:shd w:val="clear" w:color="auto" w:fill="1F4E79"/>
            <w:vAlign w:val="center"/>
          </w:tcPr>
          <w:p w14:paraId="7B086872"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w:t>
            </w:r>
          </w:p>
        </w:tc>
      </w:tr>
      <w:tr w:rsidR="00676B68" w:rsidRPr="005027FD" w14:paraId="1A33D6EB" w14:textId="77777777">
        <w:trPr>
          <w:cantSplit/>
          <w:jc w:val="center"/>
        </w:trPr>
        <w:tc>
          <w:tcPr>
            <w:tcW w:w="6048" w:type="dxa"/>
            <w:vAlign w:val="center"/>
          </w:tcPr>
          <w:p w14:paraId="52D9A4D6"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Katılıyorum</w:t>
            </w:r>
          </w:p>
        </w:tc>
        <w:tc>
          <w:tcPr>
            <w:tcW w:w="1152" w:type="dxa"/>
            <w:vAlign w:val="center"/>
          </w:tcPr>
          <w:p w14:paraId="02958B33" w14:textId="77777777" w:rsidR="00676B68" w:rsidRPr="005027FD" w:rsidRDefault="00000000">
            <w:pPr>
              <w:rPr>
                <w:rFonts w:ascii="Times New Roman" w:hAnsi="Times New Roman" w:cs="Times New Roman"/>
              </w:rPr>
            </w:pPr>
            <w:r w:rsidRPr="005027FD">
              <w:rPr>
                <w:rFonts w:ascii="Times New Roman" w:hAnsi="Times New Roman" w:cs="Times New Roman"/>
                <w:sz w:val="17"/>
              </w:rPr>
              <w:t>7</w:t>
            </w:r>
          </w:p>
        </w:tc>
        <w:tc>
          <w:tcPr>
            <w:tcW w:w="1440" w:type="dxa"/>
            <w:vAlign w:val="center"/>
          </w:tcPr>
          <w:p w14:paraId="3E09D4C1"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%43,8</w:t>
            </w:r>
          </w:p>
        </w:tc>
      </w:tr>
      <w:tr w:rsidR="00676B68" w:rsidRPr="005027FD" w14:paraId="629313FC" w14:textId="77777777">
        <w:trPr>
          <w:cantSplit/>
          <w:jc w:val="center"/>
        </w:trPr>
        <w:tc>
          <w:tcPr>
            <w:tcW w:w="6048" w:type="dxa"/>
            <w:shd w:val="clear" w:color="auto" w:fill="F7F9FB"/>
            <w:vAlign w:val="center"/>
          </w:tcPr>
          <w:p w14:paraId="51C8C7F1"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Katılıyorum</w:t>
            </w:r>
          </w:p>
        </w:tc>
        <w:tc>
          <w:tcPr>
            <w:tcW w:w="1152" w:type="dxa"/>
            <w:shd w:val="clear" w:color="auto" w:fill="F7F9FB"/>
            <w:vAlign w:val="center"/>
          </w:tcPr>
          <w:p w14:paraId="1EAB48D6" w14:textId="77777777" w:rsidR="00676B68" w:rsidRPr="005027FD" w:rsidRDefault="00000000">
            <w:pPr>
              <w:rPr>
                <w:rFonts w:ascii="Times New Roman" w:hAnsi="Times New Roman" w:cs="Times New Roman"/>
              </w:rPr>
            </w:pPr>
            <w:r w:rsidRPr="005027FD">
              <w:rPr>
                <w:rFonts w:ascii="Times New Roman" w:hAnsi="Times New Roman" w:cs="Times New Roman"/>
                <w:sz w:val="17"/>
              </w:rPr>
              <w:t>3</w:t>
            </w:r>
          </w:p>
        </w:tc>
        <w:tc>
          <w:tcPr>
            <w:tcW w:w="1440" w:type="dxa"/>
            <w:shd w:val="clear" w:color="auto" w:fill="F7F9FB"/>
            <w:vAlign w:val="center"/>
          </w:tcPr>
          <w:p w14:paraId="2C15FCE1"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%18,8</w:t>
            </w:r>
          </w:p>
        </w:tc>
      </w:tr>
      <w:tr w:rsidR="00676B68" w:rsidRPr="005027FD" w14:paraId="576A514B" w14:textId="77777777">
        <w:trPr>
          <w:cantSplit/>
          <w:jc w:val="center"/>
        </w:trPr>
        <w:tc>
          <w:tcPr>
            <w:tcW w:w="6048" w:type="dxa"/>
            <w:vAlign w:val="center"/>
          </w:tcPr>
          <w:p w14:paraId="3F7298FE"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Kararsızım</w:t>
            </w:r>
          </w:p>
        </w:tc>
        <w:tc>
          <w:tcPr>
            <w:tcW w:w="1152" w:type="dxa"/>
            <w:vAlign w:val="center"/>
          </w:tcPr>
          <w:p w14:paraId="2A641813" w14:textId="77777777" w:rsidR="00676B68" w:rsidRPr="005027FD" w:rsidRDefault="00000000">
            <w:pPr>
              <w:rPr>
                <w:rFonts w:ascii="Times New Roman" w:hAnsi="Times New Roman" w:cs="Times New Roman"/>
              </w:rPr>
            </w:pPr>
            <w:r w:rsidRPr="005027FD">
              <w:rPr>
                <w:rFonts w:ascii="Times New Roman" w:hAnsi="Times New Roman" w:cs="Times New Roman"/>
                <w:sz w:val="17"/>
              </w:rPr>
              <w:t>3</w:t>
            </w:r>
          </w:p>
        </w:tc>
        <w:tc>
          <w:tcPr>
            <w:tcW w:w="1440" w:type="dxa"/>
            <w:vAlign w:val="center"/>
          </w:tcPr>
          <w:p w14:paraId="5CFC5589"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%18,8</w:t>
            </w:r>
          </w:p>
        </w:tc>
      </w:tr>
      <w:tr w:rsidR="00676B68" w:rsidRPr="005027FD" w14:paraId="13865862" w14:textId="77777777">
        <w:trPr>
          <w:cantSplit/>
          <w:jc w:val="center"/>
        </w:trPr>
        <w:tc>
          <w:tcPr>
            <w:tcW w:w="6048" w:type="dxa"/>
            <w:shd w:val="clear" w:color="auto" w:fill="F7F9FB"/>
            <w:vAlign w:val="center"/>
          </w:tcPr>
          <w:p w14:paraId="24BD92FF"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Katılmıyorum</w:t>
            </w:r>
          </w:p>
        </w:tc>
        <w:tc>
          <w:tcPr>
            <w:tcW w:w="1152" w:type="dxa"/>
            <w:shd w:val="clear" w:color="auto" w:fill="F7F9FB"/>
            <w:vAlign w:val="center"/>
          </w:tcPr>
          <w:p w14:paraId="17BD17EE" w14:textId="77777777" w:rsidR="00676B68" w:rsidRPr="005027FD" w:rsidRDefault="00000000">
            <w:pPr>
              <w:rPr>
                <w:rFonts w:ascii="Times New Roman" w:hAnsi="Times New Roman" w:cs="Times New Roman"/>
              </w:rPr>
            </w:pPr>
            <w:r w:rsidRPr="005027FD">
              <w:rPr>
                <w:rFonts w:ascii="Times New Roman" w:hAnsi="Times New Roman" w:cs="Times New Roman"/>
                <w:sz w:val="17"/>
              </w:rPr>
              <w:t>0</w:t>
            </w:r>
          </w:p>
        </w:tc>
        <w:tc>
          <w:tcPr>
            <w:tcW w:w="1440" w:type="dxa"/>
            <w:shd w:val="clear" w:color="auto" w:fill="F7F9FB"/>
            <w:vAlign w:val="center"/>
          </w:tcPr>
          <w:p w14:paraId="4C4BD064"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%0,0</w:t>
            </w:r>
          </w:p>
        </w:tc>
      </w:tr>
      <w:tr w:rsidR="00676B68" w:rsidRPr="005027FD" w14:paraId="436E38E8" w14:textId="77777777">
        <w:trPr>
          <w:cantSplit/>
          <w:jc w:val="center"/>
        </w:trPr>
        <w:tc>
          <w:tcPr>
            <w:tcW w:w="6048" w:type="dxa"/>
            <w:vAlign w:val="center"/>
          </w:tcPr>
          <w:p w14:paraId="23F96917"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Katılmıyorum</w:t>
            </w:r>
          </w:p>
        </w:tc>
        <w:tc>
          <w:tcPr>
            <w:tcW w:w="1152" w:type="dxa"/>
            <w:vAlign w:val="center"/>
          </w:tcPr>
          <w:p w14:paraId="324167C1" w14:textId="77777777" w:rsidR="00676B68" w:rsidRPr="005027FD" w:rsidRDefault="00000000">
            <w:pPr>
              <w:rPr>
                <w:rFonts w:ascii="Times New Roman" w:hAnsi="Times New Roman" w:cs="Times New Roman"/>
              </w:rPr>
            </w:pPr>
            <w:r w:rsidRPr="005027FD">
              <w:rPr>
                <w:rFonts w:ascii="Times New Roman" w:hAnsi="Times New Roman" w:cs="Times New Roman"/>
                <w:sz w:val="17"/>
              </w:rPr>
              <w:t>3</w:t>
            </w:r>
          </w:p>
        </w:tc>
        <w:tc>
          <w:tcPr>
            <w:tcW w:w="1440" w:type="dxa"/>
            <w:vAlign w:val="center"/>
          </w:tcPr>
          <w:p w14:paraId="12362D22"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%18,8</w:t>
            </w:r>
          </w:p>
        </w:tc>
      </w:tr>
    </w:tbl>
    <w:p w14:paraId="768A0806" w14:textId="77777777" w:rsidR="00676B68" w:rsidRPr="005027FD" w:rsidRDefault="00676B68">
      <w:pPr>
        <w:rPr>
          <w:rFonts w:ascii="Times New Roman" w:hAnsi="Times New Roman" w:cs="Times New Roman"/>
        </w:rPr>
      </w:pPr>
    </w:p>
    <w:p w14:paraId="2862D607" w14:textId="77777777" w:rsidR="00676B68" w:rsidRPr="005027FD" w:rsidRDefault="00000000">
      <w:pPr>
        <w:pStyle w:val="Heading2"/>
        <w:rPr>
          <w:rFonts w:ascii="Times New Roman" w:hAnsi="Times New Roman" w:cs="Times New Roman"/>
        </w:rPr>
      </w:pPr>
      <w:r w:rsidRPr="005027FD">
        <w:rPr>
          <w:rFonts w:ascii="Times New Roman" w:eastAsia="Calibri" w:hAnsi="Times New Roman" w:cs="Times New Roman"/>
          <w:color w:val="1F4E79"/>
        </w:rPr>
        <w:t>S5. Önemli kararlarda paydaş görüşlerine başvurulmaktadır.</w:t>
      </w:r>
    </w:p>
    <w:tbl>
      <w:tblPr>
        <w:tblStyle w:val="TableGrid"/>
        <w:tblW w:w="0" w:type="auto"/>
        <w:jc w:val="center"/>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Look w:val="04A0" w:firstRow="1" w:lastRow="0" w:firstColumn="1" w:lastColumn="0" w:noHBand="0" w:noVBand="1"/>
      </w:tblPr>
      <w:tblGrid>
        <w:gridCol w:w="6048"/>
        <w:gridCol w:w="1152"/>
        <w:gridCol w:w="1440"/>
      </w:tblGrid>
      <w:tr w:rsidR="00676B68" w:rsidRPr="005027FD" w14:paraId="2EAA5A8C" w14:textId="77777777">
        <w:trPr>
          <w:cantSplit/>
          <w:tblHeader/>
          <w:jc w:val="center"/>
        </w:trPr>
        <w:tc>
          <w:tcPr>
            <w:tcW w:w="6048" w:type="dxa"/>
            <w:shd w:val="clear" w:color="auto" w:fill="1F4E79"/>
            <w:vAlign w:val="center"/>
          </w:tcPr>
          <w:p w14:paraId="72B98A28"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Kategori</w:t>
            </w:r>
          </w:p>
        </w:tc>
        <w:tc>
          <w:tcPr>
            <w:tcW w:w="1152" w:type="dxa"/>
            <w:shd w:val="clear" w:color="auto" w:fill="1F4E79"/>
            <w:vAlign w:val="center"/>
          </w:tcPr>
          <w:p w14:paraId="52F60289"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n</w:t>
            </w:r>
          </w:p>
        </w:tc>
        <w:tc>
          <w:tcPr>
            <w:tcW w:w="1440" w:type="dxa"/>
            <w:shd w:val="clear" w:color="auto" w:fill="1F4E79"/>
            <w:vAlign w:val="center"/>
          </w:tcPr>
          <w:p w14:paraId="42CC3216"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w:t>
            </w:r>
          </w:p>
        </w:tc>
      </w:tr>
      <w:tr w:rsidR="00676B68" w:rsidRPr="005027FD" w14:paraId="50767C5C" w14:textId="77777777">
        <w:trPr>
          <w:cantSplit/>
          <w:jc w:val="center"/>
        </w:trPr>
        <w:tc>
          <w:tcPr>
            <w:tcW w:w="6048" w:type="dxa"/>
            <w:vAlign w:val="center"/>
          </w:tcPr>
          <w:p w14:paraId="58607D8E"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Katılıyorum</w:t>
            </w:r>
          </w:p>
        </w:tc>
        <w:tc>
          <w:tcPr>
            <w:tcW w:w="1152" w:type="dxa"/>
            <w:vAlign w:val="center"/>
          </w:tcPr>
          <w:p w14:paraId="08BDA27B" w14:textId="77777777" w:rsidR="00676B68" w:rsidRPr="005027FD" w:rsidRDefault="00000000">
            <w:pPr>
              <w:rPr>
                <w:rFonts w:ascii="Times New Roman" w:hAnsi="Times New Roman" w:cs="Times New Roman"/>
              </w:rPr>
            </w:pPr>
            <w:r w:rsidRPr="005027FD">
              <w:rPr>
                <w:rFonts w:ascii="Times New Roman" w:hAnsi="Times New Roman" w:cs="Times New Roman"/>
                <w:sz w:val="17"/>
              </w:rPr>
              <w:t>7</w:t>
            </w:r>
          </w:p>
        </w:tc>
        <w:tc>
          <w:tcPr>
            <w:tcW w:w="1440" w:type="dxa"/>
            <w:vAlign w:val="center"/>
          </w:tcPr>
          <w:p w14:paraId="6E0EFFC1"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%43,8</w:t>
            </w:r>
          </w:p>
        </w:tc>
      </w:tr>
      <w:tr w:rsidR="00676B68" w:rsidRPr="005027FD" w14:paraId="29126E9F" w14:textId="77777777">
        <w:trPr>
          <w:cantSplit/>
          <w:jc w:val="center"/>
        </w:trPr>
        <w:tc>
          <w:tcPr>
            <w:tcW w:w="6048" w:type="dxa"/>
            <w:shd w:val="clear" w:color="auto" w:fill="F7F9FB"/>
            <w:vAlign w:val="center"/>
          </w:tcPr>
          <w:p w14:paraId="6C8DA8F7"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Katılıyorum</w:t>
            </w:r>
          </w:p>
        </w:tc>
        <w:tc>
          <w:tcPr>
            <w:tcW w:w="1152" w:type="dxa"/>
            <w:shd w:val="clear" w:color="auto" w:fill="F7F9FB"/>
            <w:vAlign w:val="center"/>
          </w:tcPr>
          <w:p w14:paraId="1197F9E1" w14:textId="77777777" w:rsidR="00676B68" w:rsidRPr="005027FD" w:rsidRDefault="00000000">
            <w:pPr>
              <w:rPr>
                <w:rFonts w:ascii="Times New Roman" w:hAnsi="Times New Roman" w:cs="Times New Roman"/>
              </w:rPr>
            </w:pPr>
            <w:r w:rsidRPr="005027FD">
              <w:rPr>
                <w:rFonts w:ascii="Times New Roman" w:hAnsi="Times New Roman" w:cs="Times New Roman"/>
                <w:sz w:val="17"/>
              </w:rPr>
              <w:t>4</w:t>
            </w:r>
          </w:p>
        </w:tc>
        <w:tc>
          <w:tcPr>
            <w:tcW w:w="1440" w:type="dxa"/>
            <w:shd w:val="clear" w:color="auto" w:fill="F7F9FB"/>
            <w:vAlign w:val="center"/>
          </w:tcPr>
          <w:p w14:paraId="0E59E0D1"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%25,0</w:t>
            </w:r>
          </w:p>
        </w:tc>
      </w:tr>
      <w:tr w:rsidR="00676B68" w:rsidRPr="005027FD" w14:paraId="46CD032D" w14:textId="77777777">
        <w:trPr>
          <w:cantSplit/>
          <w:jc w:val="center"/>
        </w:trPr>
        <w:tc>
          <w:tcPr>
            <w:tcW w:w="6048" w:type="dxa"/>
            <w:vAlign w:val="center"/>
          </w:tcPr>
          <w:p w14:paraId="432A822F"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Kararsızım</w:t>
            </w:r>
          </w:p>
        </w:tc>
        <w:tc>
          <w:tcPr>
            <w:tcW w:w="1152" w:type="dxa"/>
            <w:vAlign w:val="center"/>
          </w:tcPr>
          <w:p w14:paraId="50D1164C" w14:textId="77777777" w:rsidR="00676B68" w:rsidRPr="005027FD" w:rsidRDefault="00000000">
            <w:pPr>
              <w:rPr>
                <w:rFonts w:ascii="Times New Roman" w:hAnsi="Times New Roman" w:cs="Times New Roman"/>
              </w:rPr>
            </w:pPr>
            <w:r w:rsidRPr="005027FD">
              <w:rPr>
                <w:rFonts w:ascii="Times New Roman" w:hAnsi="Times New Roman" w:cs="Times New Roman"/>
                <w:sz w:val="17"/>
              </w:rPr>
              <w:t>3</w:t>
            </w:r>
          </w:p>
        </w:tc>
        <w:tc>
          <w:tcPr>
            <w:tcW w:w="1440" w:type="dxa"/>
            <w:vAlign w:val="center"/>
          </w:tcPr>
          <w:p w14:paraId="0051378E"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%18,8</w:t>
            </w:r>
          </w:p>
        </w:tc>
      </w:tr>
      <w:tr w:rsidR="00676B68" w:rsidRPr="005027FD" w14:paraId="6B6C4657" w14:textId="77777777">
        <w:trPr>
          <w:cantSplit/>
          <w:jc w:val="center"/>
        </w:trPr>
        <w:tc>
          <w:tcPr>
            <w:tcW w:w="6048" w:type="dxa"/>
            <w:shd w:val="clear" w:color="auto" w:fill="F7F9FB"/>
            <w:vAlign w:val="center"/>
          </w:tcPr>
          <w:p w14:paraId="41FF9EDB"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Katılmıyorum</w:t>
            </w:r>
          </w:p>
        </w:tc>
        <w:tc>
          <w:tcPr>
            <w:tcW w:w="1152" w:type="dxa"/>
            <w:shd w:val="clear" w:color="auto" w:fill="F7F9FB"/>
            <w:vAlign w:val="center"/>
          </w:tcPr>
          <w:p w14:paraId="067E00B1" w14:textId="77777777" w:rsidR="00676B68" w:rsidRPr="005027FD" w:rsidRDefault="00000000">
            <w:pPr>
              <w:rPr>
                <w:rFonts w:ascii="Times New Roman" w:hAnsi="Times New Roman" w:cs="Times New Roman"/>
              </w:rPr>
            </w:pPr>
            <w:r w:rsidRPr="005027FD">
              <w:rPr>
                <w:rFonts w:ascii="Times New Roman" w:hAnsi="Times New Roman" w:cs="Times New Roman"/>
                <w:sz w:val="17"/>
              </w:rPr>
              <w:t>1</w:t>
            </w:r>
          </w:p>
        </w:tc>
        <w:tc>
          <w:tcPr>
            <w:tcW w:w="1440" w:type="dxa"/>
            <w:shd w:val="clear" w:color="auto" w:fill="F7F9FB"/>
            <w:vAlign w:val="center"/>
          </w:tcPr>
          <w:p w14:paraId="2AED4491"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%6,2</w:t>
            </w:r>
          </w:p>
        </w:tc>
      </w:tr>
      <w:tr w:rsidR="00676B68" w:rsidRPr="005027FD" w14:paraId="4576A2A7" w14:textId="77777777">
        <w:trPr>
          <w:cantSplit/>
          <w:jc w:val="center"/>
        </w:trPr>
        <w:tc>
          <w:tcPr>
            <w:tcW w:w="6048" w:type="dxa"/>
            <w:vAlign w:val="center"/>
          </w:tcPr>
          <w:p w14:paraId="33D36560"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Katılmıyorum</w:t>
            </w:r>
          </w:p>
        </w:tc>
        <w:tc>
          <w:tcPr>
            <w:tcW w:w="1152" w:type="dxa"/>
            <w:vAlign w:val="center"/>
          </w:tcPr>
          <w:p w14:paraId="4FE4F1C2" w14:textId="77777777" w:rsidR="00676B68" w:rsidRPr="005027FD" w:rsidRDefault="00000000">
            <w:pPr>
              <w:rPr>
                <w:rFonts w:ascii="Times New Roman" w:hAnsi="Times New Roman" w:cs="Times New Roman"/>
              </w:rPr>
            </w:pPr>
            <w:r w:rsidRPr="005027FD">
              <w:rPr>
                <w:rFonts w:ascii="Times New Roman" w:hAnsi="Times New Roman" w:cs="Times New Roman"/>
                <w:sz w:val="17"/>
              </w:rPr>
              <w:t>1</w:t>
            </w:r>
          </w:p>
        </w:tc>
        <w:tc>
          <w:tcPr>
            <w:tcW w:w="1440" w:type="dxa"/>
            <w:vAlign w:val="center"/>
          </w:tcPr>
          <w:p w14:paraId="1D1B902C"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%6,2</w:t>
            </w:r>
          </w:p>
        </w:tc>
      </w:tr>
    </w:tbl>
    <w:p w14:paraId="734AC31F" w14:textId="77777777" w:rsidR="00676B68" w:rsidRPr="005027FD" w:rsidRDefault="00676B68">
      <w:pPr>
        <w:rPr>
          <w:rFonts w:ascii="Times New Roman" w:hAnsi="Times New Roman" w:cs="Times New Roman"/>
        </w:rPr>
      </w:pPr>
    </w:p>
    <w:p w14:paraId="162C7007" w14:textId="77777777" w:rsidR="00676B68" w:rsidRPr="005027FD" w:rsidRDefault="00000000">
      <w:pPr>
        <w:pStyle w:val="Heading2"/>
        <w:rPr>
          <w:rFonts w:ascii="Times New Roman" w:hAnsi="Times New Roman" w:cs="Times New Roman"/>
        </w:rPr>
      </w:pPr>
      <w:r w:rsidRPr="005027FD">
        <w:rPr>
          <w:rFonts w:ascii="Times New Roman" w:eastAsia="Calibri" w:hAnsi="Times New Roman" w:cs="Times New Roman"/>
          <w:color w:val="1F4E79"/>
        </w:rPr>
        <w:t>S6. Fakülte yönetimi ile iletişim kurmak kolaydır.</w:t>
      </w:r>
    </w:p>
    <w:tbl>
      <w:tblPr>
        <w:tblStyle w:val="TableGrid"/>
        <w:tblW w:w="0" w:type="auto"/>
        <w:jc w:val="center"/>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Look w:val="04A0" w:firstRow="1" w:lastRow="0" w:firstColumn="1" w:lastColumn="0" w:noHBand="0" w:noVBand="1"/>
      </w:tblPr>
      <w:tblGrid>
        <w:gridCol w:w="6048"/>
        <w:gridCol w:w="1152"/>
        <w:gridCol w:w="1440"/>
      </w:tblGrid>
      <w:tr w:rsidR="00676B68" w:rsidRPr="005027FD" w14:paraId="4A1A75CD" w14:textId="77777777">
        <w:trPr>
          <w:cantSplit/>
          <w:tblHeader/>
          <w:jc w:val="center"/>
        </w:trPr>
        <w:tc>
          <w:tcPr>
            <w:tcW w:w="6048" w:type="dxa"/>
            <w:shd w:val="clear" w:color="auto" w:fill="1F4E79"/>
            <w:vAlign w:val="center"/>
          </w:tcPr>
          <w:p w14:paraId="41D28872"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Kategori</w:t>
            </w:r>
          </w:p>
        </w:tc>
        <w:tc>
          <w:tcPr>
            <w:tcW w:w="1152" w:type="dxa"/>
            <w:shd w:val="clear" w:color="auto" w:fill="1F4E79"/>
            <w:vAlign w:val="center"/>
          </w:tcPr>
          <w:p w14:paraId="44C95754"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n</w:t>
            </w:r>
          </w:p>
        </w:tc>
        <w:tc>
          <w:tcPr>
            <w:tcW w:w="1440" w:type="dxa"/>
            <w:shd w:val="clear" w:color="auto" w:fill="1F4E79"/>
            <w:vAlign w:val="center"/>
          </w:tcPr>
          <w:p w14:paraId="7B280A27"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w:t>
            </w:r>
          </w:p>
        </w:tc>
      </w:tr>
      <w:tr w:rsidR="00676B68" w:rsidRPr="005027FD" w14:paraId="1CD97DF9" w14:textId="77777777">
        <w:trPr>
          <w:cantSplit/>
          <w:jc w:val="center"/>
        </w:trPr>
        <w:tc>
          <w:tcPr>
            <w:tcW w:w="6048" w:type="dxa"/>
            <w:vAlign w:val="center"/>
          </w:tcPr>
          <w:p w14:paraId="74260838"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Katılıyorum</w:t>
            </w:r>
          </w:p>
        </w:tc>
        <w:tc>
          <w:tcPr>
            <w:tcW w:w="1152" w:type="dxa"/>
            <w:vAlign w:val="center"/>
          </w:tcPr>
          <w:p w14:paraId="721648DF" w14:textId="77777777" w:rsidR="00676B68" w:rsidRPr="005027FD" w:rsidRDefault="00000000">
            <w:pPr>
              <w:rPr>
                <w:rFonts w:ascii="Times New Roman" w:hAnsi="Times New Roman" w:cs="Times New Roman"/>
              </w:rPr>
            </w:pPr>
            <w:r w:rsidRPr="005027FD">
              <w:rPr>
                <w:rFonts w:ascii="Times New Roman" w:hAnsi="Times New Roman" w:cs="Times New Roman"/>
                <w:sz w:val="17"/>
              </w:rPr>
              <w:t>8</w:t>
            </w:r>
          </w:p>
        </w:tc>
        <w:tc>
          <w:tcPr>
            <w:tcW w:w="1440" w:type="dxa"/>
            <w:vAlign w:val="center"/>
          </w:tcPr>
          <w:p w14:paraId="5BF68F04"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%57,1</w:t>
            </w:r>
          </w:p>
        </w:tc>
      </w:tr>
      <w:tr w:rsidR="00676B68" w:rsidRPr="005027FD" w14:paraId="4B62D788" w14:textId="77777777">
        <w:trPr>
          <w:cantSplit/>
          <w:jc w:val="center"/>
        </w:trPr>
        <w:tc>
          <w:tcPr>
            <w:tcW w:w="6048" w:type="dxa"/>
            <w:shd w:val="clear" w:color="auto" w:fill="F7F9FB"/>
            <w:vAlign w:val="center"/>
          </w:tcPr>
          <w:p w14:paraId="5EC2740D"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Katılıyorum</w:t>
            </w:r>
          </w:p>
        </w:tc>
        <w:tc>
          <w:tcPr>
            <w:tcW w:w="1152" w:type="dxa"/>
            <w:shd w:val="clear" w:color="auto" w:fill="F7F9FB"/>
            <w:vAlign w:val="center"/>
          </w:tcPr>
          <w:p w14:paraId="64EAF235" w14:textId="77777777" w:rsidR="00676B68" w:rsidRPr="005027FD" w:rsidRDefault="00000000">
            <w:pPr>
              <w:rPr>
                <w:rFonts w:ascii="Times New Roman" w:hAnsi="Times New Roman" w:cs="Times New Roman"/>
              </w:rPr>
            </w:pPr>
            <w:r w:rsidRPr="005027FD">
              <w:rPr>
                <w:rFonts w:ascii="Times New Roman" w:hAnsi="Times New Roman" w:cs="Times New Roman"/>
                <w:sz w:val="17"/>
              </w:rPr>
              <w:t>4</w:t>
            </w:r>
          </w:p>
        </w:tc>
        <w:tc>
          <w:tcPr>
            <w:tcW w:w="1440" w:type="dxa"/>
            <w:shd w:val="clear" w:color="auto" w:fill="F7F9FB"/>
            <w:vAlign w:val="center"/>
          </w:tcPr>
          <w:p w14:paraId="245AD324"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%28,6</w:t>
            </w:r>
          </w:p>
        </w:tc>
      </w:tr>
      <w:tr w:rsidR="00676B68" w:rsidRPr="005027FD" w14:paraId="38D209B5" w14:textId="77777777">
        <w:trPr>
          <w:cantSplit/>
          <w:jc w:val="center"/>
        </w:trPr>
        <w:tc>
          <w:tcPr>
            <w:tcW w:w="6048" w:type="dxa"/>
            <w:vAlign w:val="center"/>
          </w:tcPr>
          <w:p w14:paraId="29F352E0"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Kararsızım</w:t>
            </w:r>
          </w:p>
        </w:tc>
        <w:tc>
          <w:tcPr>
            <w:tcW w:w="1152" w:type="dxa"/>
            <w:vAlign w:val="center"/>
          </w:tcPr>
          <w:p w14:paraId="76BF2660" w14:textId="77777777" w:rsidR="00676B68" w:rsidRPr="005027FD" w:rsidRDefault="00000000">
            <w:pPr>
              <w:rPr>
                <w:rFonts w:ascii="Times New Roman" w:hAnsi="Times New Roman" w:cs="Times New Roman"/>
              </w:rPr>
            </w:pPr>
            <w:r w:rsidRPr="005027FD">
              <w:rPr>
                <w:rFonts w:ascii="Times New Roman" w:hAnsi="Times New Roman" w:cs="Times New Roman"/>
                <w:sz w:val="17"/>
              </w:rPr>
              <w:t>1</w:t>
            </w:r>
          </w:p>
        </w:tc>
        <w:tc>
          <w:tcPr>
            <w:tcW w:w="1440" w:type="dxa"/>
            <w:vAlign w:val="center"/>
          </w:tcPr>
          <w:p w14:paraId="1E302A43"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%7,1</w:t>
            </w:r>
          </w:p>
        </w:tc>
      </w:tr>
      <w:tr w:rsidR="00676B68" w:rsidRPr="005027FD" w14:paraId="67452BE7" w14:textId="77777777">
        <w:trPr>
          <w:cantSplit/>
          <w:jc w:val="center"/>
        </w:trPr>
        <w:tc>
          <w:tcPr>
            <w:tcW w:w="6048" w:type="dxa"/>
            <w:shd w:val="clear" w:color="auto" w:fill="F7F9FB"/>
            <w:vAlign w:val="center"/>
          </w:tcPr>
          <w:p w14:paraId="6CCB3586"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Katılmıyorum</w:t>
            </w:r>
          </w:p>
        </w:tc>
        <w:tc>
          <w:tcPr>
            <w:tcW w:w="1152" w:type="dxa"/>
            <w:shd w:val="clear" w:color="auto" w:fill="F7F9FB"/>
            <w:vAlign w:val="center"/>
          </w:tcPr>
          <w:p w14:paraId="4AD14E8A" w14:textId="77777777" w:rsidR="00676B68" w:rsidRPr="005027FD" w:rsidRDefault="00000000">
            <w:pPr>
              <w:rPr>
                <w:rFonts w:ascii="Times New Roman" w:hAnsi="Times New Roman" w:cs="Times New Roman"/>
              </w:rPr>
            </w:pPr>
            <w:r w:rsidRPr="005027FD">
              <w:rPr>
                <w:rFonts w:ascii="Times New Roman" w:hAnsi="Times New Roman" w:cs="Times New Roman"/>
                <w:sz w:val="17"/>
              </w:rPr>
              <w:t>0</w:t>
            </w:r>
          </w:p>
        </w:tc>
        <w:tc>
          <w:tcPr>
            <w:tcW w:w="1440" w:type="dxa"/>
            <w:shd w:val="clear" w:color="auto" w:fill="F7F9FB"/>
            <w:vAlign w:val="center"/>
          </w:tcPr>
          <w:p w14:paraId="5ABEDD85"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%0,0</w:t>
            </w:r>
          </w:p>
        </w:tc>
      </w:tr>
      <w:tr w:rsidR="00676B68" w:rsidRPr="005027FD" w14:paraId="70EABF15" w14:textId="77777777">
        <w:trPr>
          <w:cantSplit/>
          <w:jc w:val="center"/>
        </w:trPr>
        <w:tc>
          <w:tcPr>
            <w:tcW w:w="6048" w:type="dxa"/>
            <w:vAlign w:val="center"/>
          </w:tcPr>
          <w:p w14:paraId="63B22F08"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Katılmıyorum</w:t>
            </w:r>
          </w:p>
        </w:tc>
        <w:tc>
          <w:tcPr>
            <w:tcW w:w="1152" w:type="dxa"/>
            <w:vAlign w:val="center"/>
          </w:tcPr>
          <w:p w14:paraId="45C3383F" w14:textId="77777777" w:rsidR="00676B68" w:rsidRPr="005027FD" w:rsidRDefault="00000000">
            <w:pPr>
              <w:rPr>
                <w:rFonts w:ascii="Times New Roman" w:hAnsi="Times New Roman" w:cs="Times New Roman"/>
              </w:rPr>
            </w:pPr>
            <w:r w:rsidRPr="005027FD">
              <w:rPr>
                <w:rFonts w:ascii="Times New Roman" w:hAnsi="Times New Roman" w:cs="Times New Roman"/>
                <w:sz w:val="17"/>
              </w:rPr>
              <w:t>1</w:t>
            </w:r>
          </w:p>
        </w:tc>
        <w:tc>
          <w:tcPr>
            <w:tcW w:w="1440" w:type="dxa"/>
            <w:vAlign w:val="center"/>
          </w:tcPr>
          <w:p w14:paraId="6D51A9C4"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%7,1</w:t>
            </w:r>
          </w:p>
        </w:tc>
      </w:tr>
    </w:tbl>
    <w:p w14:paraId="78B184A2" w14:textId="77777777" w:rsidR="00676B68" w:rsidRPr="005027FD" w:rsidRDefault="00676B68">
      <w:pPr>
        <w:rPr>
          <w:rFonts w:ascii="Times New Roman" w:hAnsi="Times New Roman" w:cs="Times New Roman"/>
        </w:rPr>
      </w:pPr>
    </w:p>
    <w:p w14:paraId="4D3A2C5E" w14:textId="77777777" w:rsidR="00676B68" w:rsidRPr="005027FD" w:rsidRDefault="00000000">
      <w:pPr>
        <w:pStyle w:val="Heading2"/>
        <w:rPr>
          <w:rFonts w:ascii="Times New Roman" w:hAnsi="Times New Roman" w:cs="Times New Roman"/>
        </w:rPr>
      </w:pPr>
      <w:r w:rsidRPr="005027FD">
        <w:rPr>
          <w:rFonts w:ascii="Times New Roman" w:eastAsia="Calibri" w:hAnsi="Times New Roman" w:cs="Times New Roman"/>
          <w:color w:val="1F4E79"/>
        </w:rPr>
        <w:t>S7. Yönetim tarafından yapılan duyurular zamanında paylaşılmaktadır.</w:t>
      </w:r>
    </w:p>
    <w:tbl>
      <w:tblPr>
        <w:tblStyle w:val="TableGrid"/>
        <w:tblW w:w="0" w:type="auto"/>
        <w:jc w:val="center"/>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Look w:val="04A0" w:firstRow="1" w:lastRow="0" w:firstColumn="1" w:lastColumn="0" w:noHBand="0" w:noVBand="1"/>
      </w:tblPr>
      <w:tblGrid>
        <w:gridCol w:w="6048"/>
        <w:gridCol w:w="1152"/>
        <w:gridCol w:w="1440"/>
      </w:tblGrid>
      <w:tr w:rsidR="00676B68" w:rsidRPr="005027FD" w14:paraId="43889302" w14:textId="77777777">
        <w:trPr>
          <w:cantSplit/>
          <w:tblHeader/>
          <w:jc w:val="center"/>
        </w:trPr>
        <w:tc>
          <w:tcPr>
            <w:tcW w:w="6048" w:type="dxa"/>
            <w:shd w:val="clear" w:color="auto" w:fill="1F4E79"/>
            <w:vAlign w:val="center"/>
          </w:tcPr>
          <w:p w14:paraId="4BC4F32E"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Kategori</w:t>
            </w:r>
          </w:p>
        </w:tc>
        <w:tc>
          <w:tcPr>
            <w:tcW w:w="1152" w:type="dxa"/>
            <w:shd w:val="clear" w:color="auto" w:fill="1F4E79"/>
            <w:vAlign w:val="center"/>
          </w:tcPr>
          <w:p w14:paraId="5DB20E2A"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n</w:t>
            </w:r>
          </w:p>
        </w:tc>
        <w:tc>
          <w:tcPr>
            <w:tcW w:w="1440" w:type="dxa"/>
            <w:shd w:val="clear" w:color="auto" w:fill="1F4E79"/>
            <w:vAlign w:val="center"/>
          </w:tcPr>
          <w:p w14:paraId="12D65506"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w:t>
            </w:r>
          </w:p>
        </w:tc>
      </w:tr>
      <w:tr w:rsidR="00676B68" w:rsidRPr="005027FD" w14:paraId="7F4B74C6" w14:textId="77777777">
        <w:trPr>
          <w:cantSplit/>
          <w:jc w:val="center"/>
        </w:trPr>
        <w:tc>
          <w:tcPr>
            <w:tcW w:w="6048" w:type="dxa"/>
            <w:vAlign w:val="center"/>
          </w:tcPr>
          <w:p w14:paraId="697C86AC"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Katılıyorum</w:t>
            </w:r>
          </w:p>
        </w:tc>
        <w:tc>
          <w:tcPr>
            <w:tcW w:w="1152" w:type="dxa"/>
            <w:vAlign w:val="center"/>
          </w:tcPr>
          <w:p w14:paraId="6947513E" w14:textId="77777777" w:rsidR="00676B68" w:rsidRPr="005027FD" w:rsidRDefault="00000000">
            <w:pPr>
              <w:rPr>
                <w:rFonts w:ascii="Times New Roman" w:hAnsi="Times New Roman" w:cs="Times New Roman"/>
              </w:rPr>
            </w:pPr>
            <w:r w:rsidRPr="005027FD">
              <w:rPr>
                <w:rFonts w:ascii="Times New Roman" w:hAnsi="Times New Roman" w:cs="Times New Roman"/>
                <w:sz w:val="17"/>
              </w:rPr>
              <w:t>6</w:t>
            </w:r>
          </w:p>
        </w:tc>
        <w:tc>
          <w:tcPr>
            <w:tcW w:w="1440" w:type="dxa"/>
            <w:vAlign w:val="center"/>
          </w:tcPr>
          <w:p w14:paraId="7004B2C7"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%37,5</w:t>
            </w:r>
          </w:p>
        </w:tc>
      </w:tr>
      <w:tr w:rsidR="00676B68" w:rsidRPr="005027FD" w14:paraId="66FBCE44" w14:textId="77777777">
        <w:trPr>
          <w:cantSplit/>
          <w:jc w:val="center"/>
        </w:trPr>
        <w:tc>
          <w:tcPr>
            <w:tcW w:w="6048" w:type="dxa"/>
            <w:shd w:val="clear" w:color="auto" w:fill="F7F9FB"/>
            <w:vAlign w:val="center"/>
          </w:tcPr>
          <w:p w14:paraId="0CCBD322"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lastRenderedPageBreak/>
              <w:t>Katılıyorum</w:t>
            </w:r>
          </w:p>
        </w:tc>
        <w:tc>
          <w:tcPr>
            <w:tcW w:w="1152" w:type="dxa"/>
            <w:shd w:val="clear" w:color="auto" w:fill="F7F9FB"/>
            <w:vAlign w:val="center"/>
          </w:tcPr>
          <w:p w14:paraId="026F74EE" w14:textId="77777777" w:rsidR="00676B68" w:rsidRPr="005027FD" w:rsidRDefault="00000000">
            <w:pPr>
              <w:rPr>
                <w:rFonts w:ascii="Times New Roman" w:hAnsi="Times New Roman" w:cs="Times New Roman"/>
              </w:rPr>
            </w:pPr>
            <w:r w:rsidRPr="005027FD">
              <w:rPr>
                <w:rFonts w:ascii="Times New Roman" w:hAnsi="Times New Roman" w:cs="Times New Roman"/>
                <w:sz w:val="17"/>
              </w:rPr>
              <w:t>6</w:t>
            </w:r>
          </w:p>
        </w:tc>
        <w:tc>
          <w:tcPr>
            <w:tcW w:w="1440" w:type="dxa"/>
            <w:shd w:val="clear" w:color="auto" w:fill="F7F9FB"/>
            <w:vAlign w:val="center"/>
          </w:tcPr>
          <w:p w14:paraId="08E57D12"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%37,5</w:t>
            </w:r>
          </w:p>
        </w:tc>
      </w:tr>
      <w:tr w:rsidR="00676B68" w:rsidRPr="005027FD" w14:paraId="7F2ABFC9" w14:textId="77777777">
        <w:trPr>
          <w:cantSplit/>
          <w:jc w:val="center"/>
        </w:trPr>
        <w:tc>
          <w:tcPr>
            <w:tcW w:w="6048" w:type="dxa"/>
            <w:vAlign w:val="center"/>
          </w:tcPr>
          <w:p w14:paraId="6524F669"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Kararsızım</w:t>
            </w:r>
          </w:p>
        </w:tc>
        <w:tc>
          <w:tcPr>
            <w:tcW w:w="1152" w:type="dxa"/>
            <w:vAlign w:val="center"/>
          </w:tcPr>
          <w:p w14:paraId="560E0464" w14:textId="77777777" w:rsidR="00676B68" w:rsidRPr="005027FD" w:rsidRDefault="00000000">
            <w:pPr>
              <w:rPr>
                <w:rFonts w:ascii="Times New Roman" w:hAnsi="Times New Roman" w:cs="Times New Roman"/>
              </w:rPr>
            </w:pPr>
            <w:r w:rsidRPr="005027FD">
              <w:rPr>
                <w:rFonts w:ascii="Times New Roman" w:hAnsi="Times New Roman" w:cs="Times New Roman"/>
                <w:sz w:val="17"/>
              </w:rPr>
              <w:t>3</w:t>
            </w:r>
          </w:p>
        </w:tc>
        <w:tc>
          <w:tcPr>
            <w:tcW w:w="1440" w:type="dxa"/>
            <w:vAlign w:val="center"/>
          </w:tcPr>
          <w:p w14:paraId="72CB5FE5"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%18,8</w:t>
            </w:r>
          </w:p>
        </w:tc>
      </w:tr>
      <w:tr w:rsidR="00676B68" w:rsidRPr="005027FD" w14:paraId="345F6793" w14:textId="77777777">
        <w:trPr>
          <w:cantSplit/>
          <w:jc w:val="center"/>
        </w:trPr>
        <w:tc>
          <w:tcPr>
            <w:tcW w:w="6048" w:type="dxa"/>
            <w:shd w:val="clear" w:color="auto" w:fill="F7F9FB"/>
            <w:vAlign w:val="center"/>
          </w:tcPr>
          <w:p w14:paraId="260C7BEE"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Katılmıyorum</w:t>
            </w:r>
          </w:p>
        </w:tc>
        <w:tc>
          <w:tcPr>
            <w:tcW w:w="1152" w:type="dxa"/>
            <w:shd w:val="clear" w:color="auto" w:fill="F7F9FB"/>
            <w:vAlign w:val="center"/>
          </w:tcPr>
          <w:p w14:paraId="47FB2151" w14:textId="77777777" w:rsidR="00676B68" w:rsidRPr="005027FD" w:rsidRDefault="00000000">
            <w:pPr>
              <w:rPr>
                <w:rFonts w:ascii="Times New Roman" w:hAnsi="Times New Roman" w:cs="Times New Roman"/>
              </w:rPr>
            </w:pPr>
            <w:r w:rsidRPr="005027FD">
              <w:rPr>
                <w:rFonts w:ascii="Times New Roman" w:hAnsi="Times New Roman" w:cs="Times New Roman"/>
                <w:sz w:val="17"/>
              </w:rPr>
              <w:t>0</w:t>
            </w:r>
          </w:p>
        </w:tc>
        <w:tc>
          <w:tcPr>
            <w:tcW w:w="1440" w:type="dxa"/>
            <w:shd w:val="clear" w:color="auto" w:fill="F7F9FB"/>
            <w:vAlign w:val="center"/>
          </w:tcPr>
          <w:p w14:paraId="083A01B0"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%0,0</w:t>
            </w:r>
          </w:p>
        </w:tc>
      </w:tr>
      <w:tr w:rsidR="00676B68" w:rsidRPr="005027FD" w14:paraId="6C9675B1" w14:textId="77777777">
        <w:trPr>
          <w:cantSplit/>
          <w:jc w:val="center"/>
        </w:trPr>
        <w:tc>
          <w:tcPr>
            <w:tcW w:w="6048" w:type="dxa"/>
            <w:vAlign w:val="center"/>
          </w:tcPr>
          <w:p w14:paraId="4B153371"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Katılmıyorum</w:t>
            </w:r>
          </w:p>
        </w:tc>
        <w:tc>
          <w:tcPr>
            <w:tcW w:w="1152" w:type="dxa"/>
            <w:vAlign w:val="center"/>
          </w:tcPr>
          <w:p w14:paraId="07634302" w14:textId="77777777" w:rsidR="00676B68" w:rsidRPr="005027FD" w:rsidRDefault="00000000">
            <w:pPr>
              <w:rPr>
                <w:rFonts w:ascii="Times New Roman" w:hAnsi="Times New Roman" w:cs="Times New Roman"/>
              </w:rPr>
            </w:pPr>
            <w:r w:rsidRPr="005027FD">
              <w:rPr>
                <w:rFonts w:ascii="Times New Roman" w:hAnsi="Times New Roman" w:cs="Times New Roman"/>
                <w:sz w:val="17"/>
              </w:rPr>
              <w:t>1</w:t>
            </w:r>
          </w:p>
        </w:tc>
        <w:tc>
          <w:tcPr>
            <w:tcW w:w="1440" w:type="dxa"/>
            <w:vAlign w:val="center"/>
          </w:tcPr>
          <w:p w14:paraId="060E45BF"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%6,2</w:t>
            </w:r>
          </w:p>
        </w:tc>
      </w:tr>
    </w:tbl>
    <w:p w14:paraId="632E082D" w14:textId="77777777" w:rsidR="00676B68" w:rsidRPr="005027FD" w:rsidRDefault="00676B68">
      <w:pPr>
        <w:rPr>
          <w:rFonts w:ascii="Times New Roman" w:hAnsi="Times New Roman" w:cs="Times New Roman"/>
        </w:rPr>
      </w:pPr>
    </w:p>
    <w:p w14:paraId="77FC905E" w14:textId="77777777" w:rsidR="00676B68" w:rsidRPr="005027FD" w:rsidRDefault="00000000">
      <w:pPr>
        <w:pStyle w:val="Heading2"/>
        <w:rPr>
          <w:rFonts w:ascii="Times New Roman" w:hAnsi="Times New Roman" w:cs="Times New Roman"/>
        </w:rPr>
      </w:pPr>
      <w:r w:rsidRPr="005027FD">
        <w:rPr>
          <w:rFonts w:ascii="Times New Roman" w:eastAsia="Calibri" w:hAnsi="Times New Roman" w:cs="Times New Roman"/>
          <w:color w:val="1F4E79"/>
        </w:rPr>
        <w:t>S8. Fakülte yönetimi geri bildirimlere açık bir yaklaşım sergilemektedir.</w:t>
      </w:r>
    </w:p>
    <w:tbl>
      <w:tblPr>
        <w:tblStyle w:val="TableGrid"/>
        <w:tblW w:w="0" w:type="auto"/>
        <w:jc w:val="center"/>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Look w:val="04A0" w:firstRow="1" w:lastRow="0" w:firstColumn="1" w:lastColumn="0" w:noHBand="0" w:noVBand="1"/>
      </w:tblPr>
      <w:tblGrid>
        <w:gridCol w:w="6048"/>
        <w:gridCol w:w="1152"/>
        <w:gridCol w:w="1440"/>
      </w:tblGrid>
      <w:tr w:rsidR="00676B68" w:rsidRPr="005027FD" w14:paraId="3F4ED15F" w14:textId="77777777">
        <w:trPr>
          <w:cantSplit/>
          <w:tblHeader/>
          <w:jc w:val="center"/>
        </w:trPr>
        <w:tc>
          <w:tcPr>
            <w:tcW w:w="6048" w:type="dxa"/>
            <w:shd w:val="clear" w:color="auto" w:fill="1F4E79"/>
            <w:vAlign w:val="center"/>
          </w:tcPr>
          <w:p w14:paraId="2F3B672D"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Kategori</w:t>
            </w:r>
          </w:p>
        </w:tc>
        <w:tc>
          <w:tcPr>
            <w:tcW w:w="1152" w:type="dxa"/>
            <w:shd w:val="clear" w:color="auto" w:fill="1F4E79"/>
            <w:vAlign w:val="center"/>
          </w:tcPr>
          <w:p w14:paraId="14F1FB19"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n</w:t>
            </w:r>
          </w:p>
        </w:tc>
        <w:tc>
          <w:tcPr>
            <w:tcW w:w="1440" w:type="dxa"/>
            <w:shd w:val="clear" w:color="auto" w:fill="1F4E79"/>
            <w:vAlign w:val="center"/>
          </w:tcPr>
          <w:p w14:paraId="223AA814"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w:t>
            </w:r>
          </w:p>
        </w:tc>
      </w:tr>
      <w:tr w:rsidR="00676B68" w:rsidRPr="005027FD" w14:paraId="553B4740" w14:textId="77777777">
        <w:trPr>
          <w:cantSplit/>
          <w:jc w:val="center"/>
        </w:trPr>
        <w:tc>
          <w:tcPr>
            <w:tcW w:w="6048" w:type="dxa"/>
            <w:vAlign w:val="center"/>
          </w:tcPr>
          <w:p w14:paraId="4DC2F5A3"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Katılıyorum</w:t>
            </w:r>
          </w:p>
        </w:tc>
        <w:tc>
          <w:tcPr>
            <w:tcW w:w="1152" w:type="dxa"/>
            <w:vAlign w:val="center"/>
          </w:tcPr>
          <w:p w14:paraId="4B565D09" w14:textId="77777777" w:rsidR="00676B68" w:rsidRPr="005027FD" w:rsidRDefault="00000000">
            <w:pPr>
              <w:rPr>
                <w:rFonts w:ascii="Times New Roman" w:hAnsi="Times New Roman" w:cs="Times New Roman"/>
              </w:rPr>
            </w:pPr>
            <w:r w:rsidRPr="005027FD">
              <w:rPr>
                <w:rFonts w:ascii="Times New Roman" w:hAnsi="Times New Roman" w:cs="Times New Roman"/>
                <w:sz w:val="17"/>
              </w:rPr>
              <w:t>7</w:t>
            </w:r>
          </w:p>
        </w:tc>
        <w:tc>
          <w:tcPr>
            <w:tcW w:w="1440" w:type="dxa"/>
            <w:vAlign w:val="center"/>
          </w:tcPr>
          <w:p w14:paraId="4B3BEE8C"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%43,8</w:t>
            </w:r>
          </w:p>
        </w:tc>
      </w:tr>
      <w:tr w:rsidR="00676B68" w:rsidRPr="005027FD" w14:paraId="57C39D02" w14:textId="77777777">
        <w:trPr>
          <w:cantSplit/>
          <w:jc w:val="center"/>
        </w:trPr>
        <w:tc>
          <w:tcPr>
            <w:tcW w:w="6048" w:type="dxa"/>
            <w:shd w:val="clear" w:color="auto" w:fill="F7F9FB"/>
            <w:vAlign w:val="center"/>
          </w:tcPr>
          <w:p w14:paraId="5E294CA6"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Katılıyorum</w:t>
            </w:r>
          </w:p>
        </w:tc>
        <w:tc>
          <w:tcPr>
            <w:tcW w:w="1152" w:type="dxa"/>
            <w:shd w:val="clear" w:color="auto" w:fill="F7F9FB"/>
            <w:vAlign w:val="center"/>
          </w:tcPr>
          <w:p w14:paraId="716E5372" w14:textId="77777777" w:rsidR="00676B68" w:rsidRPr="005027FD" w:rsidRDefault="00000000">
            <w:pPr>
              <w:rPr>
                <w:rFonts w:ascii="Times New Roman" w:hAnsi="Times New Roman" w:cs="Times New Roman"/>
              </w:rPr>
            </w:pPr>
            <w:r w:rsidRPr="005027FD">
              <w:rPr>
                <w:rFonts w:ascii="Times New Roman" w:hAnsi="Times New Roman" w:cs="Times New Roman"/>
                <w:sz w:val="17"/>
              </w:rPr>
              <w:t>4</w:t>
            </w:r>
          </w:p>
        </w:tc>
        <w:tc>
          <w:tcPr>
            <w:tcW w:w="1440" w:type="dxa"/>
            <w:shd w:val="clear" w:color="auto" w:fill="F7F9FB"/>
            <w:vAlign w:val="center"/>
          </w:tcPr>
          <w:p w14:paraId="30841FC5"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%25,0</w:t>
            </w:r>
          </w:p>
        </w:tc>
      </w:tr>
      <w:tr w:rsidR="00676B68" w:rsidRPr="005027FD" w14:paraId="61272B09" w14:textId="77777777">
        <w:trPr>
          <w:cantSplit/>
          <w:jc w:val="center"/>
        </w:trPr>
        <w:tc>
          <w:tcPr>
            <w:tcW w:w="6048" w:type="dxa"/>
            <w:vAlign w:val="center"/>
          </w:tcPr>
          <w:p w14:paraId="066B4AC5"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Kararsızım</w:t>
            </w:r>
          </w:p>
        </w:tc>
        <w:tc>
          <w:tcPr>
            <w:tcW w:w="1152" w:type="dxa"/>
            <w:vAlign w:val="center"/>
          </w:tcPr>
          <w:p w14:paraId="5D201067" w14:textId="77777777" w:rsidR="00676B68" w:rsidRPr="005027FD" w:rsidRDefault="00000000">
            <w:pPr>
              <w:rPr>
                <w:rFonts w:ascii="Times New Roman" w:hAnsi="Times New Roman" w:cs="Times New Roman"/>
              </w:rPr>
            </w:pPr>
            <w:r w:rsidRPr="005027FD">
              <w:rPr>
                <w:rFonts w:ascii="Times New Roman" w:hAnsi="Times New Roman" w:cs="Times New Roman"/>
                <w:sz w:val="17"/>
              </w:rPr>
              <w:t>2</w:t>
            </w:r>
          </w:p>
        </w:tc>
        <w:tc>
          <w:tcPr>
            <w:tcW w:w="1440" w:type="dxa"/>
            <w:vAlign w:val="center"/>
          </w:tcPr>
          <w:p w14:paraId="32221909"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%12,5</w:t>
            </w:r>
          </w:p>
        </w:tc>
      </w:tr>
      <w:tr w:rsidR="00676B68" w:rsidRPr="005027FD" w14:paraId="65230663" w14:textId="77777777">
        <w:trPr>
          <w:cantSplit/>
          <w:jc w:val="center"/>
        </w:trPr>
        <w:tc>
          <w:tcPr>
            <w:tcW w:w="6048" w:type="dxa"/>
            <w:shd w:val="clear" w:color="auto" w:fill="F7F9FB"/>
            <w:vAlign w:val="center"/>
          </w:tcPr>
          <w:p w14:paraId="36AADE06"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Katılmıyorum</w:t>
            </w:r>
          </w:p>
        </w:tc>
        <w:tc>
          <w:tcPr>
            <w:tcW w:w="1152" w:type="dxa"/>
            <w:shd w:val="clear" w:color="auto" w:fill="F7F9FB"/>
            <w:vAlign w:val="center"/>
          </w:tcPr>
          <w:p w14:paraId="54145948" w14:textId="77777777" w:rsidR="00676B68" w:rsidRPr="005027FD" w:rsidRDefault="00000000">
            <w:pPr>
              <w:rPr>
                <w:rFonts w:ascii="Times New Roman" w:hAnsi="Times New Roman" w:cs="Times New Roman"/>
              </w:rPr>
            </w:pPr>
            <w:r w:rsidRPr="005027FD">
              <w:rPr>
                <w:rFonts w:ascii="Times New Roman" w:hAnsi="Times New Roman" w:cs="Times New Roman"/>
                <w:sz w:val="17"/>
              </w:rPr>
              <w:t>1</w:t>
            </w:r>
          </w:p>
        </w:tc>
        <w:tc>
          <w:tcPr>
            <w:tcW w:w="1440" w:type="dxa"/>
            <w:shd w:val="clear" w:color="auto" w:fill="F7F9FB"/>
            <w:vAlign w:val="center"/>
          </w:tcPr>
          <w:p w14:paraId="2BB1F57A"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%6,2</w:t>
            </w:r>
          </w:p>
        </w:tc>
      </w:tr>
      <w:tr w:rsidR="00676B68" w:rsidRPr="005027FD" w14:paraId="3586747A" w14:textId="77777777">
        <w:trPr>
          <w:cantSplit/>
          <w:jc w:val="center"/>
        </w:trPr>
        <w:tc>
          <w:tcPr>
            <w:tcW w:w="6048" w:type="dxa"/>
            <w:vAlign w:val="center"/>
          </w:tcPr>
          <w:p w14:paraId="0BB8DF3B"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Katılmıyorum</w:t>
            </w:r>
          </w:p>
        </w:tc>
        <w:tc>
          <w:tcPr>
            <w:tcW w:w="1152" w:type="dxa"/>
            <w:vAlign w:val="center"/>
          </w:tcPr>
          <w:p w14:paraId="4E58970D" w14:textId="77777777" w:rsidR="00676B68" w:rsidRPr="005027FD" w:rsidRDefault="00000000">
            <w:pPr>
              <w:rPr>
                <w:rFonts w:ascii="Times New Roman" w:hAnsi="Times New Roman" w:cs="Times New Roman"/>
              </w:rPr>
            </w:pPr>
            <w:r w:rsidRPr="005027FD">
              <w:rPr>
                <w:rFonts w:ascii="Times New Roman" w:hAnsi="Times New Roman" w:cs="Times New Roman"/>
                <w:sz w:val="17"/>
              </w:rPr>
              <w:t>2</w:t>
            </w:r>
          </w:p>
        </w:tc>
        <w:tc>
          <w:tcPr>
            <w:tcW w:w="1440" w:type="dxa"/>
            <w:vAlign w:val="center"/>
          </w:tcPr>
          <w:p w14:paraId="37A7A58A"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%12,5</w:t>
            </w:r>
          </w:p>
        </w:tc>
      </w:tr>
    </w:tbl>
    <w:p w14:paraId="022F41E4" w14:textId="77777777" w:rsidR="00676B68" w:rsidRPr="005027FD" w:rsidRDefault="00676B68">
      <w:pPr>
        <w:rPr>
          <w:rFonts w:ascii="Times New Roman" w:hAnsi="Times New Roman" w:cs="Times New Roman"/>
        </w:rPr>
      </w:pPr>
    </w:p>
    <w:p w14:paraId="69FF8BF0" w14:textId="77777777" w:rsidR="00676B68" w:rsidRPr="005027FD" w:rsidRDefault="00000000">
      <w:pPr>
        <w:pStyle w:val="Heading2"/>
        <w:rPr>
          <w:rFonts w:ascii="Times New Roman" w:hAnsi="Times New Roman" w:cs="Times New Roman"/>
        </w:rPr>
      </w:pPr>
      <w:r w:rsidRPr="005027FD">
        <w:rPr>
          <w:rFonts w:ascii="Times New Roman" w:eastAsia="Calibri" w:hAnsi="Times New Roman" w:cs="Times New Roman"/>
          <w:color w:val="1F4E79"/>
        </w:rPr>
        <w:t>S9. Genel olarak fakülte yönetiminin şeffaflık düzeyinden memnunum.</w:t>
      </w:r>
    </w:p>
    <w:tbl>
      <w:tblPr>
        <w:tblStyle w:val="TableGrid"/>
        <w:tblW w:w="0" w:type="auto"/>
        <w:jc w:val="center"/>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Look w:val="04A0" w:firstRow="1" w:lastRow="0" w:firstColumn="1" w:lastColumn="0" w:noHBand="0" w:noVBand="1"/>
      </w:tblPr>
      <w:tblGrid>
        <w:gridCol w:w="6048"/>
        <w:gridCol w:w="1152"/>
        <w:gridCol w:w="1440"/>
      </w:tblGrid>
      <w:tr w:rsidR="00676B68" w:rsidRPr="005027FD" w14:paraId="53301BBA" w14:textId="77777777">
        <w:trPr>
          <w:cantSplit/>
          <w:tblHeader/>
          <w:jc w:val="center"/>
        </w:trPr>
        <w:tc>
          <w:tcPr>
            <w:tcW w:w="6048" w:type="dxa"/>
            <w:shd w:val="clear" w:color="auto" w:fill="1F4E79"/>
            <w:vAlign w:val="center"/>
          </w:tcPr>
          <w:p w14:paraId="0BA8544E"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Kategori</w:t>
            </w:r>
          </w:p>
        </w:tc>
        <w:tc>
          <w:tcPr>
            <w:tcW w:w="1152" w:type="dxa"/>
            <w:shd w:val="clear" w:color="auto" w:fill="1F4E79"/>
            <w:vAlign w:val="center"/>
          </w:tcPr>
          <w:p w14:paraId="53B6DDD8"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n</w:t>
            </w:r>
          </w:p>
        </w:tc>
        <w:tc>
          <w:tcPr>
            <w:tcW w:w="1440" w:type="dxa"/>
            <w:shd w:val="clear" w:color="auto" w:fill="1F4E79"/>
            <w:vAlign w:val="center"/>
          </w:tcPr>
          <w:p w14:paraId="29699970" w14:textId="77777777" w:rsidR="00676B68" w:rsidRPr="005027FD" w:rsidRDefault="00000000">
            <w:pPr>
              <w:jc w:val="center"/>
              <w:rPr>
                <w:rFonts w:ascii="Times New Roman" w:hAnsi="Times New Roman" w:cs="Times New Roman"/>
              </w:rPr>
            </w:pPr>
            <w:r w:rsidRPr="005027FD">
              <w:rPr>
                <w:rFonts w:ascii="Times New Roman" w:hAnsi="Times New Roman" w:cs="Times New Roman"/>
                <w:b/>
                <w:color w:val="FFFFFF"/>
                <w:sz w:val="17"/>
              </w:rPr>
              <w:t>%</w:t>
            </w:r>
          </w:p>
        </w:tc>
      </w:tr>
      <w:tr w:rsidR="00676B68" w:rsidRPr="005027FD" w14:paraId="325696C2" w14:textId="77777777">
        <w:trPr>
          <w:cantSplit/>
          <w:jc w:val="center"/>
        </w:trPr>
        <w:tc>
          <w:tcPr>
            <w:tcW w:w="6048" w:type="dxa"/>
            <w:vAlign w:val="center"/>
          </w:tcPr>
          <w:p w14:paraId="77A497B1"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Katılıyorum</w:t>
            </w:r>
          </w:p>
        </w:tc>
        <w:tc>
          <w:tcPr>
            <w:tcW w:w="1152" w:type="dxa"/>
            <w:vAlign w:val="center"/>
          </w:tcPr>
          <w:p w14:paraId="005C5B70" w14:textId="77777777" w:rsidR="00676B68" w:rsidRPr="005027FD" w:rsidRDefault="00000000">
            <w:pPr>
              <w:rPr>
                <w:rFonts w:ascii="Times New Roman" w:hAnsi="Times New Roman" w:cs="Times New Roman"/>
              </w:rPr>
            </w:pPr>
            <w:r w:rsidRPr="005027FD">
              <w:rPr>
                <w:rFonts w:ascii="Times New Roman" w:hAnsi="Times New Roman" w:cs="Times New Roman"/>
                <w:sz w:val="17"/>
              </w:rPr>
              <w:t>7</w:t>
            </w:r>
          </w:p>
        </w:tc>
        <w:tc>
          <w:tcPr>
            <w:tcW w:w="1440" w:type="dxa"/>
            <w:vAlign w:val="center"/>
          </w:tcPr>
          <w:p w14:paraId="722C8E28"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%43,8</w:t>
            </w:r>
          </w:p>
        </w:tc>
      </w:tr>
      <w:tr w:rsidR="00676B68" w:rsidRPr="005027FD" w14:paraId="508E3E13" w14:textId="77777777">
        <w:trPr>
          <w:cantSplit/>
          <w:jc w:val="center"/>
        </w:trPr>
        <w:tc>
          <w:tcPr>
            <w:tcW w:w="6048" w:type="dxa"/>
            <w:shd w:val="clear" w:color="auto" w:fill="F7F9FB"/>
            <w:vAlign w:val="center"/>
          </w:tcPr>
          <w:p w14:paraId="3EE26CDD"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Katılıyorum</w:t>
            </w:r>
          </w:p>
        </w:tc>
        <w:tc>
          <w:tcPr>
            <w:tcW w:w="1152" w:type="dxa"/>
            <w:shd w:val="clear" w:color="auto" w:fill="F7F9FB"/>
            <w:vAlign w:val="center"/>
          </w:tcPr>
          <w:p w14:paraId="0F7732B4" w14:textId="77777777" w:rsidR="00676B68" w:rsidRPr="005027FD" w:rsidRDefault="00000000">
            <w:pPr>
              <w:rPr>
                <w:rFonts w:ascii="Times New Roman" w:hAnsi="Times New Roman" w:cs="Times New Roman"/>
              </w:rPr>
            </w:pPr>
            <w:r w:rsidRPr="005027FD">
              <w:rPr>
                <w:rFonts w:ascii="Times New Roman" w:hAnsi="Times New Roman" w:cs="Times New Roman"/>
                <w:sz w:val="17"/>
              </w:rPr>
              <w:t>3</w:t>
            </w:r>
          </w:p>
        </w:tc>
        <w:tc>
          <w:tcPr>
            <w:tcW w:w="1440" w:type="dxa"/>
            <w:shd w:val="clear" w:color="auto" w:fill="F7F9FB"/>
            <w:vAlign w:val="center"/>
          </w:tcPr>
          <w:p w14:paraId="6AE0E3C0"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%18,8</w:t>
            </w:r>
          </w:p>
        </w:tc>
      </w:tr>
      <w:tr w:rsidR="00676B68" w:rsidRPr="005027FD" w14:paraId="01853C96" w14:textId="77777777">
        <w:trPr>
          <w:cantSplit/>
          <w:jc w:val="center"/>
        </w:trPr>
        <w:tc>
          <w:tcPr>
            <w:tcW w:w="6048" w:type="dxa"/>
            <w:vAlign w:val="center"/>
          </w:tcPr>
          <w:p w14:paraId="7BF04C85"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Kararsızım</w:t>
            </w:r>
          </w:p>
        </w:tc>
        <w:tc>
          <w:tcPr>
            <w:tcW w:w="1152" w:type="dxa"/>
            <w:vAlign w:val="center"/>
          </w:tcPr>
          <w:p w14:paraId="4CB4808E" w14:textId="77777777" w:rsidR="00676B68" w:rsidRPr="005027FD" w:rsidRDefault="00000000">
            <w:pPr>
              <w:rPr>
                <w:rFonts w:ascii="Times New Roman" w:hAnsi="Times New Roman" w:cs="Times New Roman"/>
              </w:rPr>
            </w:pPr>
            <w:r w:rsidRPr="005027FD">
              <w:rPr>
                <w:rFonts w:ascii="Times New Roman" w:hAnsi="Times New Roman" w:cs="Times New Roman"/>
                <w:sz w:val="17"/>
              </w:rPr>
              <w:t>3</w:t>
            </w:r>
          </w:p>
        </w:tc>
        <w:tc>
          <w:tcPr>
            <w:tcW w:w="1440" w:type="dxa"/>
            <w:vAlign w:val="center"/>
          </w:tcPr>
          <w:p w14:paraId="43B49357"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%18,8</w:t>
            </w:r>
          </w:p>
        </w:tc>
      </w:tr>
      <w:tr w:rsidR="00676B68" w:rsidRPr="005027FD" w14:paraId="6DD8FC96" w14:textId="77777777">
        <w:trPr>
          <w:cantSplit/>
          <w:jc w:val="center"/>
        </w:trPr>
        <w:tc>
          <w:tcPr>
            <w:tcW w:w="6048" w:type="dxa"/>
            <w:shd w:val="clear" w:color="auto" w:fill="F7F9FB"/>
            <w:vAlign w:val="center"/>
          </w:tcPr>
          <w:p w14:paraId="6F720102"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Katılmıyorum</w:t>
            </w:r>
          </w:p>
        </w:tc>
        <w:tc>
          <w:tcPr>
            <w:tcW w:w="1152" w:type="dxa"/>
            <w:shd w:val="clear" w:color="auto" w:fill="F7F9FB"/>
            <w:vAlign w:val="center"/>
          </w:tcPr>
          <w:p w14:paraId="039DA49D" w14:textId="77777777" w:rsidR="00676B68" w:rsidRPr="005027FD" w:rsidRDefault="00000000">
            <w:pPr>
              <w:rPr>
                <w:rFonts w:ascii="Times New Roman" w:hAnsi="Times New Roman" w:cs="Times New Roman"/>
              </w:rPr>
            </w:pPr>
            <w:r w:rsidRPr="005027FD">
              <w:rPr>
                <w:rFonts w:ascii="Times New Roman" w:hAnsi="Times New Roman" w:cs="Times New Roman"/>
                <w:sz w:val="17"/>
              </w:rPr>
              <w:t>1</w:t>
            </w:r>
          </w:p>
        </w:tc>
        <w:tc>
          <w:tcPr>
            <w:tcW w:w="1440" w:type="dxa"/>
            <w:shd w:val="clear" w:color="auto" w:fill="F7F9FB"/>
            <w:vAlign w:val="center"/>
          </w:tcPr>
          <w:p w14:paraId="51C0D5DA"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%6,2</w:t>
            </w:r>
          </w:p>
        </w:tc>
      </w:tr>
      <w:tr w:rsidR="00676B68" w:rsidRPr="005027FD" w14:paraId="69F95F00" w14:textId="77777777">
        <w:trPr>
          <w:cantSplit/>
          <w:jc w:val="center"/>
        </w:trPr>
        <w:tc>
          <w:tcPr>
            <w:tcW w:w="6048" w:type="dxa"/>
            <w:vAlign w:val="center"/>
          </w:tcPr>
          <w:p w14:paraId="385EF204" w14:textId="77777777" w:rsidR="00676B68" w:rsidRPr="005027FD" w:rsidRDefault="00000000">
            <w:pPr>
              <w:rPr>
                <w:rFonts w:ascii="Times New Roman" w:hAnsi="Times New Roman" w:cs="Times New Roman"/>
              </w:rPr>
            </w:pPr>
            <w:r w:rsidRPr="005027FD">
              <w:rPr>
                <w:rFonts w:ascii="Times New Roman" w:hAnsi="Times New Roman" w:cs="Times New Roman"/>
                <w:sz w:val="17"/>
              </w:rPr>
              <w:t>Kesinlikle Katılmıyorum</w:t>
            </w:r>
          </w:p>
        </w:tc>
        <w:tc>
          <w:tcPr>
            <w:tcW w:w="1152" w:type="dxa"/>
            <w:vAlign w:val="center"/>
          </w:tcPr>
          <w:p w14:paraId="2D77501B" w14:textId="77777777" w:rsidR="00676B68" w:rsidRPr="005027FD" w:rsidRDefault="00000000">
            <w:pPr>
              <w:rPr>
                <w:rFonts w:ascii="Times New Roman" w:hAnsi="Times New Roman" w:cs="Times New Roman"/>
              </w:rPr>
            </w:pPr>
            <w:r w:rsidRPr="005027FD">
              <w:rPr>
                <w:rFonts w:ascii="Times New Roman" w:hAnsi="Times New Roman" w:cs="Times New Roman"/>
                <w:sz w:val="17"/>
              </w:rPr>
              <w:t>2</w:t>
            </w:r>
          </w:p>
        </w:tc>
        <w:tc>
          <w:tcPr>
            <w:tcW w:w="1440" w:type="dxa"/>
            <w:vAlign w:val="center"/>
          </w:tcPr>
          <w:p w14:paraId="5548EEAE" w14:textId="77777777" w:rsidR="00676B68" w:rsidRPr="005027FD" w:rsidRDefault="00000000">
            <w:pPr>
              <w:jc w:val="center"/>
              <w:rPr>
                <w:rFonts w:ascii="Times New Roman" w:hAnsi="Times New Roman" w:cs="Times New Roman"/>
              </w:rPr>
            </w:pPr>
            <w:r w:rsidRPr="005027FD">
              <w:rPr>
                <w:rFonts w:ascii="Times New Roman" w:hAnsi="Times New Roman" w:cs="Times New Roman"/>
                <w:sz w:val="17"/>
              </w:rPr>
              <w:t>%12,5</w:t>
            </w:r>
          </w:p>
        </w:tc>
      </w:tr>
    </w:tbl>
    <w:p w14:paraId="1EBE8261" w14:textId="77777777" w:rsidR="00676B68" w:rsidRPr="005027FD" w:rsidRDefault="00676B68">
      <w:pPr>
        <w:rPr>
          <w:rFonts w:ascii="Times New Roman" w:hAnsi="Times New Roman" w:cs="Times New Roman"/>
        </w:rPr>
      </w:pPr>
    </w:p>
    <w:sectPr w:rsidR="00676B68" w:rsidRPr="005027FD" w:rsidSect="00034616">
      <w:headerReference w:type="default" r:id="rId9"/>
      <w:footerReference w:type="default" r:id="rId10"/>
      <w:pgSz w:w="12240" w:h="15840"/>
      <w:pgMar w:top="1008"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109DEE" w14:textId="77777777" w:rsidR="00080756" w:rsidRDefault="00080756">
      <w:pPr>
        <w:spacing w:after="0" w:line="240" w:lineRule="auto"/>
      </w:pPr>
      <w:r>
        <w:separator/>
      </w:r>
    </w:p>
  </w:endnote>
  <w:endnote w:type="continuationSeparator" w:id="0">
    <w:p w14:paraId="0858B3BE" w14:textId="77777777" w:rsidR="00080756" w:rsidRDefault="00080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6F0AA2" w14:textId="77777777" w:rsidR="00676B68" w:rsidRDefault="00000000">
    <w:pPr>
      <w:pStyle w:val="Footer"/>
      <w:jc w:val="center"/>
    </w:pPr>
    <w:proofErr w:type="spellStart"/>
    <w:r>
      <w:rPr>
        <w:color w:val="777777"/>
        <w:sz w:val="17"/>
      </w:rPr>
      <w:t>Anket</w:t>
    </w:r>
    <w:proofErr w:type="spellEnd"/>
    <w:r>
      <w:rPr>
        <w:color w:val="777777"/>
        <w:sz w:val="17"/>
      </w:rPr>
      <w:t xml:space="preserve"> </w:t>
    </w:r>
    <w:proofErr w:type="spellStart"/>
    <w:r>
      <w:rPr>
        <w:color w:val="777777"/>
        <w:sz w:val="17"/>
      </w:rPr>
      <w:t>Raporu</w:t>
    </w:r>
    <w:proofErr w:type="spellEnd"/>
    <w:r>
      <w:rPr>
        <w:color w:val="777777"/>
        <w:sz w:val="17"/>
      </w:rPr>
      <w:t xml:space="preserve"> | </w:t>
    </w:r>
    <w:proofErr w:type="spellStart"/>
    <w:r>
      <w:rPr>
        <w:color w:val="777777"/>
        <w:sz w:val="17"/>
      </w:rPr>
      <w:t>Yakın</w:t>
    </w:r>
    <w:proofErr w:type="spellEnd"/>
    <w:r>
      <w:rPr>
        <w:color w:val="777777"/>
        <w:sz w:val="17"/>
      </w:rPr>
      <w:t xml:space="preserve"> Doğu Üniversitesi </w:t>
    </w:r>
    <w:proofErr w:type="spellStart"/>
    <w:r>
      <w:rPr>
        <w:color w:val="777777"/>
        <w:sz w:val="17"/>
      </w:rPr>
      <w:t>İletişim</w:t>
    </w:r>
    <w:proofErr w:type="spellEnd"/>
    <w:r>
      <w:rPr>
        <w:color w:val="777777"/>
        <w:sz w:val="17"/>
      </w:rPr>
      <w:t xml:space="preserve"> Fakültesi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52D1F9" w14:textId="77777777" w:rsidR="00080756" w:rsidRDefault="00080756">
      <w:pPr>
        <w:spacing w:after="0" w:line="240" w:lineRule="auto"/>
      </w:pPr>
      <w:r>
        <w:separator/>
      </w:r>
    </w:p>
  </w:footnote>
  <w:footnote w:type="continuationSeparator" w:id="0">
    <w:p w14:paraId="71349A91" w14:textId="77777777" w:rsidR="00080756" w:rsidRDefault="00080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98EC96" w14:textId="77777777" w:rsidR="00676B68" w:rsidRDefault="00000000">
    <w:pPr>
      <w:pStyle w:val="Header"/>
      <w:jc w:val="right"/>
    </w:pPr>
    <w:proofErr w:type="spellStart"/>
    <w:r>
      <w:rPr>
        <w:color w:val="666666"/>
        <w:sz w:val="17"/>
      </w:rPr>
      <w:t>Anket</w:t>
    </w:r>
    <w:proofErr w:type="spellEnd"/>
    <w:r>
      <w:rPr>
        <w:color w:val="666666"/>
        <w:sz w:val="17"/>
      </w:rPr>
      <w:t xml:space="preserve"> </w:t>
    </w:r>
    <w:proofErr w:type="spellStart"/>
    <w:r>
      <w:rPr>
        <w:color w:val="666666"/>
        <w:sz w:val="17"/>
      </w:rPr>
      <w:t>Raporu</w:t>
    </w:r>
    <w:proofErr w:type="spellEnd"/>
    <w:r>
      <w:rPr>
        <w:color w:val="666666"/>
        <w:sz w:val="17"/>
      </w:rPr>
      <w:t xml:space="preserve"> | </w:t>
    </w:r>
    <w:proofErr w:type="spellStart"/>
    <w:r>
      <w:rPr>
        <w:color w:val="666666"/>
        <w:sz w:val="17"/>
      </w:rPr>
      <w:t>Yakın</w:t>
    </w:r>
    <w:proofErr w:type="spellEnd"/>
    <w:r>
      <w:rPr>
        <w:color w:val="666666"/>
        <w:sz w:val="17"/>
      </w:rPr>
      <w:t xml:space="preserve"> Doğu Üniversitesi </w:t>
    </w:r>
    <w:proofErr w:type="spellStart"/>
    <w:r>
      <w:rPr>
        <w:color w:val="666666"/>
        <w:sz w:val="17"/>
      </w:rPr>
      <w:t>İletişim</w:t>
    </w:r>
    <w:proofErr w:type="spellEnd"/>
    <w:r>
      <w:rPr>
        <w:color w:val="666666"/>
        <w:sz w:val="17"/>
      </w:rPr>
      <w:t xml:space="preserve"> Fakültesi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6317142">
    <w:abstractNumId w:val="8"/>
  </w:num>
  <w:num w:numId="2" w16cid:durableId="939679970">
    <w:abstractNumId w:val="6"/>
  </w:num>
  <w:num w:numId="3" w16cid:durableId="1008682136">
    <w:abstractNumId w:val="5"/>
  </w:num>
  <w:num w:numId="4" w16cid:durableId="1808014528">
    <w:abstractNumId w:val="4"/>
  </w:num>
  <w:num w:numId="5" w16cid:durableId="1197154394">
    <w:abstractNumId w:val="7"/>
  </w:num>
  <w:num w:numId="6" w16cid:durableId="1258252051">
    <w:abstractNumId w:val="3"/>
  </w:num>
  <w:num w:numId="7" w16cid:durableId="496924192">
    <w:abstractNumId w:val="2"/>
  </w:num>
  <w:num w:numId="8" w16cid:durableId="1992975672">
    <w:abstractNumId w:val="1"/>
  </w:num>
  <w:num w:numId="9" w16cid:durableId="5092975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085B"/>
    <w:rsid w:val="00034616"/>
    <w:rsid w:val="0006063C"/>
    <w:rsid w:val="00080756"/>
    <w:rsid w:val="0015074B"/>
    <w:rsid w:val="0029639D"/>
    <w:rsid w:val="00326F90"/>
    <w:rsid w:val="005027FD"/>
    <w:rsid w:val="005A532E"/>
    <w:rsid w:val="00676B68"/>
    <w:rsid w:val="007E736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F8BF4B"/>
  <w14:defaultImageDpi w14:val="300"/>
  <w15:docId w15:val="{7350AAB6-18B9-3D40-B551-CE3C4EE67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1557</Words>
  <Characters>8879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Fakülte Yönetiminin Şeffaflığı Memnuniyet Anketi Sonuç Raporu</dc:title>
  <dc:subject>Anket analizi</dc:subject>
  <dc:creator>OpenAI</dc:creator>
  <cp:keywords>anket, şeffaflık, memnuniyet, kalite</cp:keywords>
  <dc:description>generated by python-docx</dc:description>
  <cp:lastModifiedBy>Ayhan Dolunay</cp:lastModifiedBy>
  <cp:revision>3</cp:revision>
  <dcterms:created xsi:type="dcterms:W3CDTF">2013-12-23T23:15:00Z</dcterms:created>
  <dcterms:modified xsi:type="dcterms:W3CDTF">2026-06-26T11:21:00Z</dcterms:modified>
  <cp:category/>
</cp:coreProperties>
</file>